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504FB" w14:textId="3A59D163" w:rsidR="005549E7" w:rsidRDefault="005549E7" w:rsidP="003E628E">
      <w:pPr>
        <w:autoSpaceDE w:val="0"/>
        <w:autoSpaceDN w:val="0"/>
        <w:adjustRightInd w:val="0"/>
        <w:spacing w:after="0"/>
        <w:rPr>
          <w:rFonts w:cs="Arial"/>
          <w:szCs w:val="24"/>
        </w:rPr>
      </w:pPr>
      <w:r>
        <w:rPr>
          <w:rFonts w:cs="Arial"/>
          <w:szCs w:val="24"/>
        </w:rPr>
        <w:t xml:space="preserve">Platforma 10 </w:t>
      </w:r>
    </w:p>
    <w:p w14:paraId="22C28C19" w14:textId="77777777" w:rsidR="007E2BA3" w:rsidRDefault="007E2BA3" w:rsidP="003E628E">
      <w:pPr>
        <w:autoSpaceDE w:val="0"/>
        <w:autoSpaceDN w:val="0"/>
        <w:adjustRightInd w:val="0"/>
        <w:spacing w:after="0"/>
        <w:rPr>
          <w:rFonts w:cs="Arial"/>
          <w:szCs w:val="24"/>
        </w:rPr>
      </w:pPr>
    </w:p>
    <w:p w14:paraId="4D1FBF4F" w14:textId="77777777" w:rsidR="00AD5881" w:rsidRDefault="00AD5881" w:rsidP="003E628E">
      <w:pPr>
        <w:autoSpaceDE w:val="0"/>
        <w:autoSpaceDN w:val="0"/>
        <w:adjustRightInd w:val="0"/>
        <w:spacing w:after="0"/>
        <w:rPr>
          <w:rFonts w:cs="Arial"/>
          <w:szCs w:val="24"/>
        </w:rPr>
      </w:pPr>
    </w:p>
    <w:p w14:paraId="094E6ACC" w14:textId="71579E04" w:rsidR="00BF12F2" w:rsidRDefault="001B07A5" w:rsidP="003E628E">
      <w:pPr>
        <w:autoSpaceDE w:val="0"/>
        <w:autoSpaceDN w:val="0"/>
        <w:adjustRightInd w:val="0"/>
        <w:spacing w:after="0"/>
        <w:rPr>
          <w:rFonts w:cs="Arial"/>
          <w:szCs w:val="24"/>
        </w:rPr>
      </w:pPr>
      <w:r w:rsidRPr="00EC1C2E">
        <w:rPr>
          <w:rFonts w:cs="Arial"/>
          <w:szCs w:val="24"/>
        </w:rPr>
        <w:t>Návrh zákona, kterým se mění zákon č. 108/2</w:t>
      </w:r>
      <w:r w:rsidR="006E644E">
        <w:rPr>
          <w:rFonts w:cs="Arial"/>
          <w:szCs w:val="24"/>
        </w:rPr>
        <w:t>006 Sb., o sociálních službách</w:t>
      </w:r>
    </w:p>
    <w:p w14:paraId="2B9B0449" w14:textId="77777777" w:rsidR="00BF7C64" w:rsidRDefault="00BF7C64" w:rsidP="003E628E">
      <w:pPr>
        <w:autoSpaceDE w:val="0"/>
        <w:autoSpaceDN w:val="0"/>
        <w:adjustRightInd w:val="0"/>
        <w:spacing w:after="0"/>
        <w:rPr>
          <w:rFonts w:cs="Arial"/>
          <w:szCs w:val="24"/>
        </w:rPr>
      </w:pPr>
    </w:p>
    <w:p w14:paraId="5B204EA1" w14:textId="2EFA8879" w:rsidR="00F55288" w:rsidRPr="00EC1C2E" w:rsidRDefault="006E644E" w:rsidP="003E628E">
      <w:pPr>
        <w:autoSpaceDE w:val="0"/>
        <w:autoSpaceDN w:val="0"/>
        <w:adjustRightInd w:val="0"/>
        <w:spacing w:after="0"/>
        <w:rPr>
          <w:rFonts w:cs="Arial"/>
          <w:szCs w:val="24"/>
        </w:rPr>
      </w:pPr>
      <w:r>
        <w:rPr>
          <w:rFonts w:cs="Arial"/>
          <w:szCs w:val="24"/>
        </w:rPr>
        <w:t>Znění z 21</w:t>
      </w:r>
      <w:r w:rsidR="00F55288">
        <w:rPr>
          <w:rFonts w:cs="Arial"/>
          <w:szCs w:val="24"/>
        </w:rPr>
        <w:t>.</w:t>
      </w:r>
      <w:r>
        <w:rPr>
          <w:rFonts w:cs="Arial"/>
          <w:szCs w:val="24"/>
        </w:rPr>
        <w:t>4</w:t>
      </w:r>
      <w:r w:rsidR="00F55288">
        <w:rPr>
          <w:rFonts w:cs="Arial"/>
          <w:szCs w:val="24"/>
        </w:rPr>
        <w:t>.2020</w:t>
      </w:r>
    </w:p>
    <w:p w14:paraId="2063C424" w14:textId="4B0DB263" w:rsidR="001B07A5" w:rsidRDefault="001B07A5" w:rsidP="003E628E">
      <w:pPr>
        <w:autoSpaceDE w:val="0"/>
        <w:autoSpaceDN w:val="0"/>
        <w:adjustRightInd w:val="0"/>
        <w:spacing w:after="0"/>
        <w:rPr>
          <w:rFonts w:cs="Arial"/>
          <w:bCs/>
          <w:szCs w:val="24"/>
        </w:rPr>
      </w:pPr>
    </w:p>
    <w:p w14:paraId="67814CB0" w14:textId="557C1923" w:rsidR="006E644E" w:rsidRDefault="006E644E" w:rsidP="003E628E">
      <w:pPr>
        <w:autoSpaceDE w:val="0"/>
        <w:autoSpaceDN w:val="0"/>
        <w:adjustRightInd w:val="0"/>
        <w:spacing w:after="0"/>
        <w:rPr>
          <w:rFonts w:cs="Arial"/>
          <w:bCs/>
          <w:szCs w:val="24"/>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3968"/>
        <w:gridCol w:w="6108"/>
        <w:gridCol w:w="3771"/>
      </w:tblGrid>
      <w:tr w:rsidR="006E644E" w:rsidRPr="00FA302E" w14:paraId="380457ED" w14:textId="77777777" w:rsidTr="001E221E">
        <w:trPr>
          <w:trHeight w:val="340"/>
        </w:trPr>
        <w:tc>
          <w:tcPr>
            <w:tcW w:w="450" w:type="pct"/>
            <w:tcBorders>
              <w:top w:val="single" w:sz="4" w:space="0" w:color="auto"/>
              <w:left w:val="single" w:sz="4" w:space="0" w:color="auto"/>
              <w:bottom w:val="single" w:sz="4" w:space="0" w:color="auto"/>
              <w:right w:val="single" w:sz="4" w:space="0" w:color="auto"/>
            </w:tcBorders>
            <w:shd w:val="clear" w:color="auto" w:fill="auto"/>
          </w:tcPr>
          <w:p w14:paraId="7F57B41E" w14:textId="606A5643" w:rsidR="006E644E" w:rsidRPr="00FA302E" w:rsidRDefault="006E644E" w:rsidP="001E221E">
            <w:pPr>
              <w:rPr>
                <w:rFonts w:ascii="Times New Roman" w:hAnsi="Times New Roman" w:cs="Times New Roman"/>
                <w:b/>
                <w:sz w:val="22"/>
              </w:rPr>
            </w:pPr>
            <w:bookmarkStart w:id="0" w:name="_GoBack"/>
            <w:bookmarkEnd w:id="0"/>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3B85DE7F"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p>
        </w:tc>
        <w:tc>
          <w:tcPr>
            <w:tcW w:w="2007" w:type="pct"/>
            <w:tcBorders>
              <w:top w:val="single" w:sz="4" w:space="0" w:color="auto"/>
              <w:left w:val="single" w:sz="4" w:space="0" w:color="auto"/>
              <w:bottom w:val="single" w:sz="4" w:space="0" w:color="auto"/>
              <w:right w:val="single" w:sz="4" w:space="0" w:color="auto"/>
            </w:tcBorders>
            <w:shd w:val="clear" w:color="auto" w:fill="auto"/>
          </w:tcPr>
          <w:p w14:paraId="638A7ADD" w14:textId="1935B315" w:rsidR="006E644E" w:rsidRPr="00FA302E" w:rsidRDefault="006E644E" w:rsidP="001E221E">
            <w:pPr>
              <w:rPr>
                <w:rFonts w:ascii="Times New Roman" w:hAnsi="Times New Roman" w:cs="Times New Roman"/>
                <w:bCs/>
                <w:sz w:val="22"/>
              </w:rPr>
            </w:pPr>
          </w:p>
        </w:tc>
        <w:tc>
          <w:tcPr>
            <w:tcW w:w="1239" w:type="pct"/>
            <w:tcBorders>
              <w:top w:val="single" w:sz="4" w:space="0" w:color="auto"/>
              <w:left w:val="single" w:sz="4" w:space="0" w:color="auto"/>
              <w:bottom w:val="single" w:sz="4" w:space="0" w:color="auto"/>
              <w:right w:val="single" w:sz="4" w:space="0" w:color="auto"/>
            </w:tcBorders>
          </w:tcPr>
          <w:p w14:paraId="52984E65" w14:textId="77777777" w:rsidR="006E644E" w:rsidRPr="00FA302E" w:rsidRDefault="006E644E" w:rsidP="001E221E">
            <w:pPr>
              <w:rPr>
                <w:rFonts w:ascii="Times New Roman" w:hAnsi="Times New Roman" w:cs="Times New Roman"/>
                <w:bCs/>
                <w:sz w:val="22"/>
              </w:rPr>
            </w:pPr>
          </w:p>
        </w:tc>
      </w:tr>
      <w:tr w:rsidR="006E644E" w:rsidRPr="00FA302E" w14:paraId="5E7B973B" w14:textId="77777777" w:rsidTr="001E221E">
        <w:trPr>
          <w:trHeight w:val="340"/>
        </w:trPr>
        <w:tc>
          <w:tcPr>
            <w:tcW w:w="450" w:type="pct"/>
            <w:tcBorders>
              <w:top w:val="single" w:sz="4" w:space="0" w:color="auto"/>
              <w:left w:val="single" w:sz="4" w:space="0" w:color="auto"/>
              <w:bottom w:val="single" w:sz="4" w:space="0" w:color="auto"/>
              <w:right w:val="single" w:sz="4" w:space="0" w:color="auto"/>
            </w:tcBorders>
            <w:shd w:val="clear" w:color="auto" w:fill="auto"/>
          </w:tcPr>
          <w:p w14:paraId="0112E094" w14:textId="77777777" w:rsidR="006E644E" w:rsidRPr="00FA302E" w:rsidRDefault="006E644E" w:rsidP="001E221E">
            <w:pPr>
              <w:rPr>
                <w:rFonts w:ascii="Times New Roman" w:hAnsi="Times New Roman" w:cs="Times New Roman"/>
                <w:b/>
                <w:sz w:val="22"/>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4C3E49EF" w14:textId="77777777" w:rsidR="006E644E" w:rsidRPr="00FA302E" w:rsidRDefault="006E644E" w:rsidP="007644DC">
            <w:pPr>
              <w:numPr>
                <w:ilvl w:val="0"/>
                <w:numId w:val="2"/>
              </w:numPr>
              <w:spacing w:after="0" w:line="240" w:lineRule="auto"/>
              <w:ind w:left="0" w:firstLine="0"/>
              <w:jc w:val="both"/>
              <w:rPr>
                <w:rFonts w:ascii="Times New Roman" w:hAnsi="Times New Roman" w:cs="Times New Roman"/>
                <w:sz w:val="22"/>
              </w:rPr>
            </w:pPr>
            <w:r w:rsidRPr="00FA302E">
              <w:rPr>
                <w:rFonts w:ascii="Times New Roman" w:hAnsi="Times New Roman" w:cs="Times New Roman"/>
                <w:sz w:val="22"/>
              </w:rPr>
              <w:t>K novelizačnímu bodu č.36</w:t>
            </w:r>
          </w:p>
          <w:p w14:paraId="0CA72A33"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p>
          <w:p w14:paraId="040A9357"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Odborné sociální poradenství k §37</w:t>
            </w:r>
          </w:p>
          <w:p w14:paraId="24C3158C"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p>
          <w:p w14:paraId="6B1E6463" w14:textId="77777777" w:rsidR="006E644E" w:rsidRPr="00FA302E" w:rsidRDefault="006E644E" w:rsidP="001E221E">
            <w:pPr>
              <w:widowControl w:val="0"/>
              <w:autoSpaceDE w:val="0"/>
              <w:autoSpaceDN w:val="0"/>
              <w:adjustRightInd w:val="0"/>
              <w:rPr>
                <w:rFonts w:ascii="Times New Roman" w:hAnsi="Times New Roman" w:cs="Times New Roman"/>
                <w:sz w:val="22"/>
              </w:rPr>
            </w:pPr>
            <w:r w:rsidRPr="00FA302E">
              <w:rPr>
                <w:rFonts w:ascii="Times New Roman" w:hAnsi="Times New Roman" w:cs="Times New Roman"/>
                <w:sz w:val="22"/>
              </w:rPr>
              <w:tab/>
            </w:r>
            <w:r w:rsidRPr="00FA302E">
              <w:rPr>
                <w:rFonts w:ascii="Times New Roman" w:hAnsi="Times New Roman" w:cs="Times New Roman"/>
                <w:sz w:val="22"/>
              </w:rPr>
              <w:tab/>
              <w:t xml:space="preserve">Nesouhlasíme s doplněním textu „d) manželské a rodinné poradenství.“ V ustanovení §37. Doplnění další základní činnosti, kterou je povinen poskytovatel obligatorně zajistit v případě potřeby jeho uživatelů zásadním způsobem zužuje odborné poradenství na manželské a rodinné poradny. Pro toto ustanovení není relevantní důvod, což koresponduje s neodůvodněním tohoto doplnění v důvodové zprávě ze strany MPSV. Je nutné také zdůraznit, že v § 35 Základní činnosti při poskytování sociálních služeb ve výčtu základních činností není uvedeno manželské a rodinné poradenství. Pokud by tedy </w:t>
            </w:r>
            <w:r w:rsidRPr="00FA302E">
              <w:rPr>
                <w:rFonts w:ascii="Times New Roman" w:hAnsi="Times New Roman" w:cs="Times New Roman"/>
                <w:sz w:val="22"/>
              </w:rPr>
              <w:lastRenderedPageBreak/>
              <w:t>nebyla tato připomínky akceptována, bylo by správné doplnit do výčtu základních činností manželské a rodinné poradenství.</w:t>
            </w:r>
          </w:p>
          <w:p w14:paraId="07FE2394" w14:textId="77777777" w:rsidR="006E644E" w:rsidRPr="00FA302E" w:rsidRDefault="006E644E" w:rsidP="001E221E">
            <w:pPr>
              <w:widowControl w:val="0"/>
              <w:autoSpaceDE w:val="0"/>
              <w:autoSpaceDN w:val="0"/>
              <w:adjustRightInd w:val="0"/>
              <w:rPr>
                <w:rFonts w:ascii="Times New Roman" w:hAnsi="Times New Roman" w:cs="Times New Roman"/>
                <w:sz w:val="22"/>
              </w:rPr>
            </w:pPr>
            <w:r w:rsidRPr="00FA302E">
              <w:rPr>
                <w:rFonts w:ascii="Times New Roman" w:hAnsi="Times New Roman" w:cs="Times New Roman"/>
                <w:sz w:val="22"/>
              </w:rPr>
              <w:t>Nesouhlasíme také s návrhem na zařazení řešení genderově podmíněného násilí. Sociální poradenství řeší jak domácí násilí, tak práci s obětmi trestných činů. Pokud by měl text být přínosem, bylo by potřeba vyjmenovat všechny formy násilí, které sociální poradenství řeší. Navrhujeme tedy vyškrtnutí genderově podmíněného násilí.</w:t>
            </w:r>
          </w:p>
          <w:p w14:paraId="3BA790C0"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Tato připomínka je zásadní!</w:t>
            </w:r>
          </w:p>
          <w:p w14:paraId="2668E121"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p>
        </w:tc>
        <w:tc>
          <w:tcPr>
            <w:tcW w:w="2007" w:type="pct"/>
            <w:tcBorders>
              <w:top w:val="single" w:sz="4" w:space="0" w:color="auto"/>
              <w:left w:val="single" w:sz="4" w:space="0" w:color="auto"/>
              <w:bottom w:val="single" w:sz="4" w:space="0" w:color="auto"/>
              <w:right w:val="single" w:sz="4" w:space="0" w:color="auto"/>
            </w:tcBorders>
            <w:shd w:val="clear" w:color="auto" w:fill="auto"/>
          </w:tcPr>
          <w:p w14:paraId="20917E7D" w14:textId="77777777" w:rsidR="006E644E" w:rsidRPr="00FA302E" w:rsidRDefault="006E644E" w:rsidP="001E221E">
            <w:pPr>
              <w:rPr>
                <w:rFonts w:ascii="Times New Roman" w:hAnsi="Times New Roman" w:cs="Times New Roman"/>
                <w:bCs/>
                <w:sz w:val="22"/>
              </w:rPr>
            </w:pPr>
            <w:r w:rsidRPr="00FA302E">
              <w:rPr>
                <w:rFonts w:ascii="Times New Roman" w:hAnsi="Times New Roman" w:cs="Times New Roman"/>
                <w:b/>
                <w:bCs/>
                <w:sz w:val="22"/>
              </w:rPr>
              <w:lastRenderedPageBreak/>
              <w:t>Vysvětleno</w:t>
            </w:r>
          </w:p>
          <w:p w14:paraId="08AE508A" w14:textId="77777777" w:rsidR="006E644E" w:rsidRPr="00FA302E" w:rsidRDefault="006E644E" w:rsidP="001E221E">
            <w:pPr>
              <w:rPr>
                <w:rFonts w:ascii="Times New Roman" w:hAnsi="Times New Roman" w:cs="Times New Roman"/>
                <w:bCs/>
                <w:sz w:val="22"/>
              </w:rPr>
            </w:pPr>
          </w:p>
          <w:p w14:paraId="22546A6B" w14:textId="77777777" w:rsidR="006E644E" w:rsidRPr="00FA302E" w:rsidRDefault="006E644E" w:rsidP="001E221E">
            <w:pPr>
              <w:rPr>
                <w:rFonts w:ascii="Times New Roman" w:hAnsi="Times New Roman" w:cs="Times New Roman"/>
                <w:bCs/>
                <w:sz w:val="22"/>
              </w:rPr>
            </w:pPr>
            <w:r w:rsidRPr="00FA302E">
              <w:rPr>
                <w:rFonts w:ascii="Times New Roman" w:hAnsi="Times New Roman" w:cs="Times New Roman"/>
                <w:bCs/>
                <w:sz w:val="22"/>
              </w:rPr>
              <w:t>Důvodem je, že stávající základní činnost neodpovídají potřebám praxe, tedy tomu, čeho si žádají uživatelé manželských a rodinných poraden. Respektive vlastní rozsah činnosti manželských a rodinných poraden nejsou pokryty základními činnostmi.</w:t>
            </w:r>
          </w:p>
          <w:p w14:paraId="1B834BC3" w14:textId="77777777" w:rsidR="006E644E" w:rsidRPr="00FA302E" w:rsidRDefault="006E644E" w:rsidP="001E221E">
            <w:pPr>
              <w:rPr>
                <w:rFonts w:ascii="Times New Roman" w:hAnsi="Times New Roman" w:cs="Times New Roman"/>
                <w:bCs/>
                <w:sz w:val="22"/>
              </w:rPr>
            </w:pPr>
            <w:r w:rsidRPr="00FA302E">
              <w:rPr>
                <w:rFonts w:ascii="Times New Roman" w:hAnsi="Times New Roman" w:cs="Times New Roman"/>
                <w:bCs/>
                <w:sz w:val="22"/>
              </w:rPr>
              <w:t xml:space="preserve">Co se týká genderově podmíněného násilí je to požadavek z praxe s pro vazbou na mezinárodní dokumenty a lidská práva. </w:t>
            </w:r>
          </w:p>
          <w:p w14:paraId="16FE36DB" w14:textId="77777777" w:rsidR="006E644E" w:rsidRPr="00FA302E" w:rsidRDefault="006E644E" w:rsidP="001E221E">
            <w:pPr>
              <w:rPr>
                <w:rFonts w:ascii="Times New Roman" w:hAnsi="Times New Roman" w:cs="Times New Roman"/>
                <w:bCs/>
                <w:sz w:val="22"/>
              </w:rPr>
            </w:pPr>
            <w:r w:rsidRPr="00FA302E">
              <w:rPr>
                <w:rFonts w:ascii="Times New Roman" w:hAnsi="Times New Roman" w:cs="Times New Roman"/>
                <w:bCs/>
                <w:sz w:val="22"/>
              </w:rPr>
              <w:t>Násilím jako takovým se sociální poradenství již zabývá. Jde nám spíše o specifikaci.</w:t>
            </w:r>
          </w:p>
          <w:p w14:paraId="318B402F" w14:textId="77777777" w:rsidR="006E644E" w:rsidRPr="00FA302E" w:rsidRDefault="006E644E" w:rsidP="001E221E">
            <w:pPr>
              <w:rPr>
                <w:rFonts w:ascii="Times New Roman" w:hAnsi="Times New Roman" w:cs="Times New Roman"/>
                <w:bCs/>
                <w:sz w:val="22"/>
              </w:rPr>
            </w:pPr>
          </w:p>
        </w:tc>
        <w:tc>
          <w:tcPr>
            <w:tcW w:w="1239" w:type="pct"/>
            <w:tcBorders>
              <w:top w:val="single" w:sz="4" w:space="0" w:color="auto"/>
              <w:left w:val="single" w:sz="4" w:space="0" w:color="auto"/>
              <w:bottom w:val="single" w:sz="4" w:space="0" w:color="auto"/>
              <w:right w:val="single" w:sz="4" w:space="0" w:color="auto"/>
            </w:tcBorders>
          </w:tcPr>
          <w:p w14:paraId="462A0FA2" w14:textId="77777777" w:rsidR="006E644E" w:rsidRDefault="006E644E" w:rsidP="001E221E">
            <w:pPr>
              <w:rPr>
                <w:rFonts w:ascii="Times New Roman" w:hAnsi="Times New Roman" w:cs="Times New Roman"/>
                <w:bCs/>
                <w:sz w:val="22"/>
              </w:rPr>
            </w:pPr>
            <w:r>
              <w:rPr>
                <w:rFonts w:ascii="Times New Roman" w:hAnsi="Times New Roman" w:cs="Times New Roman"/>
                <w:bCs/>
                <w:sz w:val="22"/>
              </w:rPr>
              <w:t>Na připomínce ohledně genderově podmíněného násilí trváme s ohledem na již dříve uvedenou argumentaci.</w:t>
            </w:r>
          </w:p>
          <w:p w14:paraId="56A69B68" w14:textId="77777777" w:rsidR="006E644E" w:rsidRDefault="006E644E" w:rsidP="001E221E">
            <w:pPr>
              <w:rPr>
                <w:rFonts w:ascii="Times New Roman" w:hAnsi="Times New Roman" w:cs="Times New Roman"/>
                <w:bCs/>
                <w:sz w:val="22"/>
              </w:rPr>
            </w:pPr>
          </w:p>
          <w:p w14:paraId="50A4D1A7" w14:textId="77777777" w:rsidR="006E644E" w:rsidRDefault="006E644E" w:rsidP="001E221E">
            <w:pPr>
              <w:rPr>
                <w:rFonts w:ascii="Times New Roman" w:hAnsi="Times New Roman" w:cs="Times New Roman"/>
                <w:bCs/>
                <w:sz w:val="22"/>
              </w:rPr>
            </w:pPr>
          </w:p>
          <w:p w14:paraId="5E0BCA95" w14:textId="77777777" w:rsidR="006E644E" w:rsidRPr="00505133" w:rsidRDefault="006E644E" w:rsidP="001E221E">
            <w:pPr>
              <w:rPr>
                <w:rFonts w:ascii="Times New Roman" w:hAnsi="Times New Roman" w:cs="Times New Roman"/>
                <w:bCs/>
                <w:sz w:val="22"/>
              </w:rPr>
            </w:pPr>
          </w:p>
          <w:p w14:paraId="0567AAF2" w14:textId="77777777" w:rsidR="006E644E" w:rsidRPr="00505133" w:rsidRDefault="006E644E" w:rsidP="001E221E">
            <w:pPr>
              <w:rPr>
                <w:rFonts w:ascii="Times New Roman" w:hAnsi="Times New Roman" w:cs="Times New Roman"/>
                <w:bCs/>
                <w:sz w:val="22"/>
              </w:rPr>
            </w:pPr>
          </w:p>
          <w:p w14:paraId="7515C035" w14:textId="77777777" w:rsidR="006E644E" w:rsidRPr="00FA302E" w:rsidRDefault="006E644E" w:rsidP="001E221E">
            <w:pPr>
              <w:rPr>
                <w:rFonts w:ascii="Times New Roman" w:hAnsi="Times New Roman" w:cs="Times New Roman"/>
                <w:bCs/>
                <w:sz w:val="22"/>
              </w:rPr>
            </w:pPr>
          </w:p>
        </w:tc>
      </w:tr>
      <w:tr w:rsidR="006E644E" w:rsidRPr="00FA302E" w14:paraId="6A2D63A2" w14:textId="77777777" w:rsidTr="001E221E">
        <w:trPr>
          <w:trHeight w:val="340"/>
        </w:trPr>
        <w:tc>
          <w:tcPr>
            <w:tcW w:w="450" w:type="pct"/>
            <w:tcBorders>
              <w:top w:val="single" w:sz="4" w:space="0" w:color="auto"/>
              <w:left w:val="single" w:sz="4" w:space="0" w:color="auto"/>
              <w:bottom w:val="single" w:sz="4" w:space="0" w:color="auto"/>
              <w:right w:val="single" w:sz="4" w:space="0" w:color="auto"/>
            </w:tcBorders>
            <w:shd w:val="clear" w:color="auto" w:fill="auto"/>
          </w:tcPr>
          <w:p w14:paraId="74D37530" w14:textId="77777777" w:rsidR="006E644E" w:rsidRPr="00FA302E" w:rsidRDefault="006E644E" w:rsidP="001E221E">
            <w:pPr>
              <w:rPr>
                <w:rFonts w:ascii="Times New Roman" w:hAnsi="Times New Roman" w:cs="Times New Roman"/>
                <w:b/>
                <w:sz w:val="22"/>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6F43B6C2" w14:textId="77777777" w:rsidR="006E644E" w:rsidRPr="00FA302E" w:rsidRDefault="006E644E" w:rsidP="007644DC">
            <w:pPr>
              <w:pStyle w:val="Odstavecseseznamem"/>
              <w:numPr>
                <w:ilvl w:val="0"/>
                <w:numId w:val="2"/>
              </w:numPr>
              <w:tabs>
                <w:tab w:val="left" w:pos="426"/>
              </w:tabs>
              <w:ind w:left="0" w:firstLine="0"/>
              <w:jc w:val="both"/>
              <w:rPr>
                <w:sz w:val="22"/>
                <w:szCs w:val="22"/>
              </w:rPr>
            </w:pPr>
            <w:r w:rsidRPr="00FA302E">
              <w:rPr>
                <w:sz w:val="22"/>
                <w:szCs w:val="22"/>
              </w:rPr>
              <w:t xml:space="preserve">K novelizačnímu bodu č. 49 </w:t>
            </w:r>
          </w:p>
          <w:p w14:paraId="13C7284A"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 xml:space="preserve">§ 57 Popis služby azylový dům </w:t>
            </w:r>
          </w:p>
          <w:p w14:paraId="5A616371"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p>
          <w:p w14:paraId="6530C79B"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 xml:space="preserve">Zůstává rozšíření popisu služby o poskytování zdravotní péče. S tím nemůžeme souhlasit. Povinné poskytnutí zdravotní péče v azylových domech je nezajistitelné jednak z důvodu obtížného personálního zajištění a jednak důvodu problematického financování zdravotní péče v sociálních službách obecně. Dále je třeba myslet na to, jakým způsobem by byla zajišťována ochrana zdraví ostatních klientů služby, např. je nutné dbát také na </w:t>
            </w:r>
            <w:r w:rsidRPr="00FA302E">
              <w:rPr>
                <w:rFonts w:ascii="Times New Roman" w:hAnsi="Times New Roman" w:cs="Times New Roman"/>
                <w:sz w:val="22"/>
              </w:rPr>
              <w:lastRenderedPageBreak/>
              <w:t>potřeby nezletilých dětí.</w:t>
            </w:r>
          </w:p>
          <w:p w14:paraId="1B66722F"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p>
          <w:p w14:paraId="443725A1"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 xml:space="preserve">Navrhujeme úpravu odstavce 1  </w:t>
            </w:r>
          </w:p>
          <w:p w14:paraId="12AB5FF1" w14:textId="77777777" w:rsidR="006E644E" w:rsidRPr="00FA302E" w:rsidRDefault="006E644E" w:rsidP="001E221E">
            <w:pPr>
              <w:widowControl w:val="0"/>
              <w:autoSpaceDE w:val="0"/>
              <w:autoSpaceDN w:val="0"/>
              <w:adjustRightInd w:val="0"/>
              <w:rPr>
                <w:rFonts w:ascii="Times New Roman" w:hAnsi="Times New Roman" w:cs="Times New Roman"/>
                <w:sz w:val="22"/>
              </w:rPr>
            </w:pPr>
            <w:r w:rsidRPr="00FA302E">
              <w:rPr>
                <w:rFonts w:ascii="Times New Roman" w:hAnsi="Times New Roman" w:cs="Times New Roman"/>
                <w:sz w:val="22"/>
              </w:rPr>
              <w:t>(1) Azylové domy poskytují pobytové služby na přechodnou dobu osobám v nepříznivé sociální situaci spojené se ztrátou bydlení</w:t>
            </w:r>
          </w:p>
          <w:p w14:paraId="538C5AD8" w14:textId="77777777" w:rsidR="006E644E" w:rsidRPr="00FA302E" w:rsidRDefault="006E644E" w:rsidP="001E221E">
            <w:pPr>
              <w:widowControl w:val="0"/>
              <w:autoSpaceDE w:val="0"/>
              <w:autoSpaceDN w:val="0"/>
              <w:adjustRightInd w:val="0"/>
              <w:rPr>
                <w:rFonts w:ascii="Times New Roman" w:hAnsi="Times New Roman" w:cs="Times New Roman"/>
                <w:sz w:val="22"/>
              </w:rPr>
            </w:pPr>
            <w:r w:rsidRPr="00FA302E">
              <w:rPr>
                <w:rFonts w:ascii="Times New Roman" w:hAnsi="Times New Roman" w:cs="Times New Roman"/>
                <w:sz w:val="22"/>
              </w:rPr>
              <w:t>(2) Azylové domy registrované podle tohoto odstavce jsou za podmínek podle odstavce 1 určeny osobám, které s ohledem na látkovou závislost aktuálně nedokážou abstinovat</w:t>
            </w:r>
          </w:p>
          <w:p w14:paraId="4A85F672" w14:textId="77777777" w:rsidR="006E644E" w:rsidRPr="00FA302E" w:rsidRDefault="006E644E" w:rsidP="001E221E">
            <w:pPr>
              <w:widowControl w:val="0"/>
              <w:autoSpaceDE w:val="0"/>
              <w:autoSpaceDN w:val="0"/>
              <w:adjustRightInd w:val="0"/>
              <w:rPr>
                <w:rFonts w:ascii="Times New Roman" w:hAnsi="Times New Roman" w:cs="Times New Roman"/>
                <w:sz w:val="22"/>
              </w:rPr>
            </w:pPr>
            <w:r w:rsidRPr="00FA302E">
              <w:rPr>
                <w:rFonts w:ascii="Times New Roman" w:hAnsi="Times New Roman" w:cs="Times New Roman"/>
                <w:sz w:val="22"/>
              </w:rPr>
              <w:t>(3) Azylové domy registrované podle tohoto odstavce jsou za podmínek podle odstavce 1 určeny osobám, které pro potřeby doléčení přechodně vyžadují klid na lůžku a potřebu zdravotní péče.</w:t>
            </w:r>
          </w:p>
          <w:p w14:paraId="104C556C"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p>
          <w:p w14:paraId="5B75DA30"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Tato připomínka je zásadní!</w:t>
            </w:r>
          </w:p>
          <w:p w14:paraId="534047FE" w14:textId="77777777" w:rsidR="006E644E" w:rsidRPr="00FA302E" w:rsidRDefault="006E644E" w:rsidP="001E221E">
            <w:pPr>
              <w:widowControl w:val="0"/>
              <w:autoSpaceDE w:val="0"/>
              <w:autoSpaceDN w:val="0"/>
              <w:adjustRightInd w:val="0"/>
              <w:rPr>
                <w:rFonts w:ascii="Times New Roman" w:hAnsi="Times New Roman" w:cs="Times New Roman"/>
                <w:sz w:val="22"/>
              </w:rPr>
            </w:pPr>
          </w:p>
        </w:tc>
        <w:tc>
          <w:tcPr>
            <w:tcW w:w="2007" w:type="pct"/>
            <w:tcBorders>
              <w:top w:val="single" w:sz="4" w:space="0" w:color="auto"/>
              <w:left w:val="single" w:sz="4" w:space="0" w:color="auto"/>
              <w:bottom w:val="single" w:sz="4" w:space="0" w:color="auto"/>
              <w:right w:val="single" w:sz="4" w:space="0" w:color="auto"/>
            </w:tcBorders>
            <w:shd w:val="clear" w:color="auto" w:fill="auto"/>
          </w:tcPr>
          <w:p w14:paraId="6416ABF8" w14:textId="77777777" w:rsidR="006E644E" w:rsidRPr="00FA302E" w:rsidRDefault="006E644E" w:rsidP="001E221E">
            <w:pPr>
              <w:rPr>
                <w:rFonts w:ascii="Times New Roman" w:hAnsi="Times New Roman" w:cs="Times New Roman"/>
                <w:bCs/>
                <w:sz w:val="22"/>
              </w:rPr>
            </w:pPr>
            <w:r w:rsidRPr="00FA302E">
              <w:rPr>
                <w:rFonts w:ascii="Times New Roman" w:hAnsi="Times New Roman" w:cs="Times New Roman"/>
                <w:sz w:val="22"/>
              </w:rPr>
              <w:lastRenderedPageBreak/>
              <w:t xml:space="preserve"> </w:t>
            </w:r>
            <w:r w:rsidRPr="00FA302E">
              <w:rPr>
                <w:rFonts w:ascii="Times New Roman" w:hAnsi="Times New Roman" w:cs="Times New Roman"/>
                <w:b/>
                <w:bCs/>
                <w:sz w:val="22"/>
              </w:rPr>
              <w:t>Vysvětleno</w:t>
            </w:r>
            <w:r w:rsidRPr="00FA302E">
              <w:rPr>
                <w:rFonts w:ascii="Times New Roman" w:hAnsi="Times New Roman" w:cs="Times New Roman"/>
                <w:bCs/>
                <w:sz w:val="22"/>
              </w:rPr>
              <w:t>:</w:t>
            </w:r>
          </w:p>
          <w:p w14:paraId="54D03AFC" w14:textId="77777777" w:rsidR="006E644E" w:rsidRPr="00FA302E" w:rsidRDefault="006E644E" w:rsidP="001E221E">
            <w:pPr>
              <w:rPr>
                <w:rFonts w:ascii="Times New Roman" w:hAnsi="Times New Roman" w:cs="Times New Roman"/>
                <w:bCs/>
                <w:sz w:val="22"/>
              </w:rPr>
            </w:pPr>
            <w:r w:rsidRPr="00FA302E">
              <w:rPr>
                <w:rFonts w:ascii="Times New Roman" w:hAnsi="Times New Roman" w:cs="Times New Roman"/>
                <w:bCs/>
                <w:sz w:val="22"/>
              </w:rPr>
              <w:t>Bude na poskytovateli, zda, či kterou alternativu konkrétní činnosti (tedy: možnost doléčení, případně poskytnutí služby pro osoby s látkovou či nelátkovou závislostí, či osoby ohrožené domácím a gendrově podmíněným násilím), zvolí. Tato skutečnost byla řešena a akceptována i na vypořádávací poradě k novele zákona dne 5. 2. 2020.</w:t>
            </w:r>
          </w:p>
        </w:tc>
        <w:tc>
          <w:tcPr>
            <w:tcW w:w="1239" w:type="pct"/>
            <w:tcBorders>
              <w:top w:val="single" w:sz="4" w:space="0" w:color="auto"/>
              <w:left w:val="single" w:sz="4" w:space="0" w:color="auto"/>
              <w:bottom w:val="single" w:sz="4" w:space="0" w:color="auto"/>
              <w:right w:val="single" w:sz="4" w:space="0" w:color="auto"/>
            </w:tcBorders>
          </w:tcPr>
          <w:p w14:paraId="5373B2FB" w14:textId="77777777" w:rsidR="006E644E" w:rsidRDefault="006E644E" w:rsidP="001E221E">
            <w:pPr>
              <w:rPr>
                <w:rFonts w:ascii="Times New Roman" w:hAnsi="Times New Roman" w:cs="Times New Roman"/>
                <w:sz w:val="22"/>
              </w:rPr>
            </w:pPr>
            <w:r>
              <w:rPr>
                <w:rFonts w:ascii="Times New Roman" w:hAnsi="Times New Roman" w:cs="Times New Roman"/>
                <w:sz w:val="22"/>
              </w:rPr>
              <w:t xml:space="preserve">Na poradě dne 5.2.2020 bylo o připomínce diskutováno. </w:t>
            </w:r>
          </w:p>
          <w:p w14:paraId="18A6346F" w14:textId="77777777" w:rsidR="006E644E" w:rsidRPr="00DA4689" w:rsidRDefault="006E644E" w:rsidP="001E221E">
            <w:pPr>
              <w:rPr>
                <w:rFonts w:ascii="Times New Roman" w:hAnsi="Times New Roman" w:cs="Times New Roman"/>
                <w:sz w:val="22"/>
              </w:rPr>
            </w:pPr>
            <w:r w:rsidRPr="00DA4689">
              <w:rPr>
                <w:rFonts w:ascii="Times New Roman" w:hAnsi="Times New Roman" w:cs="Times New Roman"/>
                <w:sz w:val="22"/>
              </w:rPr>
              <w:t xml:space="preserve">§ 57 (Azylové domy), odst. 1 </w:t>
            </w:r>
            <w:r>
              <w:rPr>
                <w:rFonts w:ascii="Times New Roman" w:hAnsi="Times New Roman" w:cs="Times New Roman"/>
                <w:sz w:val="22"/>
              </w:rPr>
              <w:t xml:space="preserve">jsme navrhovali a stále navrhujeme </w:t>
            </w:r>
            <w:r w:rsidRPr="00DA4689">
              <w:rPr>
                <w:rFonts w:ascii="Times New Roman" w:hAnsi="Times New Roman" w:cs="Times New Roman"/>
                <w:sz w:val="22"/>
              </w:rPr>
              <w:t>rozdělit na 4 odstavce:</w:t>
            </w:r>
          </w:p>
          <w:p w14:paraId="3B36335B" w14:textId="77777777" w:rsidR="006E644E" w:rsidRPr="00DA4689" w:rsidRDefault="006E644E" w:rsidP="001E221E">
            <w:pPr>
              <w:rPr>
                <w:rFonts w:ascii="Times New Roman" w:hAnsi="Times New Roman" w:cs="Times New Roman"/>
                <w:sz w:val="22"/>
              </w:rPr>
            </w:pPr>
            <w:r w:rsidRPr="00DA4689">
              <w:rPr>
                <w:rFonts w:ascii="Times New Roman" w:hAnsi="Times New Roman" w:cs="Times New Roman"/>
                <w:sz w:val="22"/>
              </w:rPr>
              <w:t>(1) Azylové domy poskytují pobytové služby na přechodnou dobu osobám v nepříznivé sociální situaci spojené se ztrátou bydlení</w:t>
            </w:r>
          </w:p>
          <w:p w14:paraId="295D0A45" w14:textId="77777777" w:rsidR="006E644E" w:rsidRPr="00DA4689" w:rsidRDefault="006E644E" w:rsidP="001E221E">
            <w:pPr>
              <w:rPr>
                <w:rFonts w:ascii="Times New Roman" w:hAnsi="Times New Roman" w:cs="Times New Roman"/>
                <w:sz w:val="22"/>
              </w:rPr>
            </w:pPr>
            <w:r w:rsidRPr="00DA4689">
              <w:rPr>
                <w:rFonts w:ascii="Times New Roman" w:hAnsi="Times New Roman" w:cs="Times New Roman"/>
                <w:sz w:val="22"/>
              </w:rPr>
              <w:t xml:space="preserve">(2) Azylové domy registrované podle tohoto odstavce jsou za podmínek podle odstavce 1 určeny osobám, které s ohledem na látkovou závislost aktuálně </w:t>
            </w:r>
            <w:r w:rsidRPr="00DA4689">
              <w:rPr>
                <w:rFonts w:ascii="Times New Roman" w:hAnsi="Times New Roman" w:cs="Times New Roman"/>
                <w:sz w:val="22"/>
              </w:rPr>
              <w:lastRenderedPageBreak/>
              <w:t>nedokážou abstinovat</w:t>
            </w:r>
          </w:p>
          <w:p w14:paraId="715FB53B" w14:textId="77777777" w:rsidR="006E644E" w:rsidRPr="00DA4689" w:rsidRDefault="006E644E" w:rsidP="001E221E">
            <w:pPr>
              <w:rPr>
                <w:rFonts w:ascii="Times New Roman" w:hAnsi="Times New Roman" w:cs="Times New Roman"/>
                <w:sz w:val="22"/>
              </w:rPr>
            </w:pPr>
            <w:r w:rsidRPr="00DA4689">
              <w:rPr>
                <w:rFonts w:ascii="Times New Roman" w:hAnsi="Times New Roman" w:cs="Times New Roman"/>
                <w:sz w:val="22"/>
              </w:rPr>
              <w:t>(3) Azylové domy registrované podle tohoto odstavce jsou za podmínek podle odstavce 1 určeny osobám, které pro potřeby doléčení přechodně vyžadují klid na lůžku a potřebu zdravotní péče</w:t>
            </w:r>
          </w:p>
          <w:p w14:paraId="7FB8932A" w14:textId="77777777" w:rsidR="006E644E" w:rsidRPr="00DA4689" w:rsidRDefault="006E644E" w:rsidP="001E221E">
            <w:pPr>
              <w:rPr>
                <w:rFonts w:ascii="Times New Roman" w:hAnsi="Times New Roman" w:cs="Times New Roman"/>
                <w:sz w:val="22"/>
              </w:rPr>
            </w:pPr>
            <w:r w:rsidRPr="00DA4689">
              <w:rPr>
                <w:rFonts w:ascii="Times New Roman" w:hAnsi="Times New Roman" w:cs="Times New Roman"/>
                <w:sz w:val="22"/>
              </w:rPr>
              <w:t>(4) Azylové domy registrované podle tohoto odstavce jsou za podmínek podle odstavce 1 určeny osobám, které jsou ohroženy domácím násilím.</w:t>
            </w:r>
          </w:p>
          <w:p w14:paraId="66F2A07A" w14:textId="77777777" w:rsidR="006E644E" w:rsidRPr="00DA4689" w:rsidRDefault="006E644E" w:rsidP="001E221E">
            <w:pPr>
              <w:rPr>
                <w:rFonts w:ascii="Times New Roman" w:hAnsi="Times New Roman" w:cs="Times New Roman"/>
                <w:sz w:val="22"/>
              </w:rPr>
            </w:pPr>
            <w:r w:rsidRPr="00DA4689">
              <w:rPr>
                <w:rFonts w:ascii="Times New Roman" w:hAnsi="Times New Roman" w:cs="Times New Roman"/>
                <w:sz w:val="22"/>
              </w:rPr>
              <w:t>Odůvodnění:                            Navrhujeme výše uvedené rozdělení do odstavců 1 až 4 z toho důvodu, aby poskytovatel, který realizuje sociální službu dle § 57, si mohl vzhledem k svým prostorovým, materiálním a personálním možnostem zvolit své zaměření na cílovou skupinu osob, a to především dle potřeb cílové skupiny v dané lokalitě.</w:t>
            </w:r>
          </w:p>
          <w:p w14:paraId="050349A8" w14:textId="77777777" w:rsidR="006E644E" w:rsidRPr="00FA302E" w:rsidRDefault="006E644E" w:rsidP="001E221E">
            <w:pPr>
              <w:rPr>
                <w:rFonts w:ascii="Times New Roman" w:hAnsi="Times New Roman" w:cs="Times New Roman"/>
                <w:sz w:val="22"/>
              </w:rPr>
            </w:pPr>
            <w:r>
              <w:rPr>
                <w:rFonts w:ascii="Times New Roman" w:hAnsi="Times New Roman" w:cs="Times New Roman"/>
                <w:sz w:val="22"/>
              </w:rPr>
              <w:t>Tato připomínka je zásadní a byla opakovaně projednávána ať už mailovou či osobní komunikací s pracovníky MPSV. Vždy jsme deklarovali potřebnost jasného členění odstavce 1.</w:t>
            </w:r>
          </w:p>
        </w:tc>
      </w:tr>
      <w:tr w:rsidR="006E644E" w:rsidRPr="00B022E4" w14:paraId="720DA23C" w14:textId="77777777" w:rsidTr="001E221E">
        <w:trPr>
          <w:trHeight w:val="340"/>
        </w:trPr>
        <w:tc>
          <w:tcPr>
            <w:tcW w:w="450" w:type="pct"/>
            <w:tcBorders>
              <w:top w:val="single" w:sz="4" w:space="0" w:color="auto"/>
              <w:left w:val="single" w:sz="4" w:space="0" w:color="auto"/>
              <w:bottom w:val="single" w:sz="4" w:space="0" w:color="auto"/>
              <w:right w:val="single" w:sz="4" w:space="0" w:color="auto"/>
            </w:tcBorders>
            <w:shd w:val="clear" w:color="auto" w:fill="auto"/>
          </w:tcPr>
          <w:p w14:paraId="14F3E34D" w14:textId="77777777" w:rsidR="006E644E" w:rsidRPr="00FA302E" w:rsidRDefault="006E644E" w:rsidP="001E221E">
            <w:pPr>
              <w:rPr>
                <w:rFonts w:ascii="Times New Roman" w:hAnsi="Times New Roman" w:cs="Times New Roman"/>
                <w:b/>
                <w:sz w:val="22"/>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6B63BC50" w14:textId="77777777" w:rsidR="006E644E" w:rsidRPr="00FA302E" w:rsidRDefault="006E644E" w:rsidP="007644DC">
            <w:pPr>
              <w:numPr>
                <w:ilvl w:val="0"/>
                <w:numId w:val="2"/>
              </w:numPr>
              <w:spacing w:after="0" w:line="240" w:lineRule="auto"/>
              <w:ind w:left="0" w:firstLine="0"/>
              <w:jc w:val="both"/>
              <w:rPr>
                <w:rFonts w:ascii="Times New Roman" w:hAnsi="Times New Roman" w:cs="Times New Roman"/>
                <w:sz w:val="22"/>
              </w:rPr>
            </w:pPr>
            <w:r w:rsidRPr="00FA302E">
              <w:rPr>
                <w:rFonts w:ascii="Times New Roman" w:hAnsi="Times New Roman" w:cs="Times New Roman"/>
                <w:sz w:val="22"/>
              </w:rPr>
              <w:t xml:space="preserve">K novelizačnímu bodu č. 76 a č.119 </w:t>
            </w:r>
          </w:p>
          <w:p w14:paraId="6C3C43DE"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p>
          <w:p w14:paraId="5F0490C3"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lastRenderedPageBreak/>
              <w:t xml:space="preserve">Navrhujeme vypustit v bodu 76 návrhu text odstavců 3 až 9 nově navrhovaného § 82b a celý text bodu 119 návrhu. </w:t>
            </w:r>
          </w:p>
          <w:p w14:paraId="4D325F15"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Odůvodnění</w:t>
            </w:r>
          </w:p>
          <w:p w14:paraId="2AC27F0B" w14:textId="5529A34A" w:rsidR="006E644E" w:rsidRPr="00FA302E" w:rsidRDefault="006E644E" w:rsidP="001E221E">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ab/>
              <w:t>Nesouhlasíme se zařazením institutu změněné identity a na to navazujícího legálního použití krycích prostředků do ZSS, a to z následujících důvodů:</w:t>
            </w:r>
            <w:r w:rsidR="00274640">
              <w:rPr>
                <w:rFonts w:ascii="Times New Roman" w:hAnsi="Times New Roman" w:cs="Times New Roman"/>
                <w:sz w:val="22"/>
              </w:rPr>
              <w:t>….</w:t>
            </w:r>
            <w:r w:rsidRPr="00FA302E">
              <w:rPr>
                <w:rFonts w:ascii="Times New Roman" w:hAnsi="Times New Roman" w:cs="Times New Roman"/>
                <w:sz w:val="22"/>
              </w:rPr>
              <w:t xml:space="preserve"> </w:t>
            </w:r>
          </w:p>
          <w:p w14:paraId="5D958B5F" w14:textId="06821F6E" w:rsidR="006E644E" w:rsidRPr="00FA302E" w:rsidRDefault="006E644E" w:rsidP="00007368">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ab/>
            </w:r>
          </w:p>
        </w:tc>
        <w:tc>
          <w:tcPr>
            <w:tcW w:w="2007" w:type="pct"/>
            <w:tcBorders>
              <w:top w:val="single" w:sz="4" w:space="0" w:color="auto"/>
              <w:left w:val="single" w:sz="4" w:space="0" w:color="auto"/>
              <w:bottom w:val="single" w:sz="4" w:space="0" w:color="auto"/>
              <w:right w:val="single" w:sz="4" w:space="0" w:color="auto"/>
            </w:tcBorders>
            <w:shd w:val="clear" w:color="auto" w:fill="auto"/>
          </w:tcPr>
          <w:p w14:paraId="4D10A4A3" w14:textId="77777777" w:rsidR="006E644E" w:rsidRPr="00FA302E" w:rsidRDefault="006E644E" w:rsidP="001E221E">
            <w:pPr>
              <w:rPr>
                <w:rFonts w:ascii="Times New Roman" w:hAnsi="Times New Roman" w:cs="Times New Roman"/>
                <w:bCs/>
                <w:sz w:val="22"/>
              </w:rPr>
            </w:pPr>
            <w:r w:rsidRPr="00FA302E">
              <w:rPr>
                <w:rFonts w:ascii="Times New Roman" w:hAnsi="Times New Roman" w:cs="Times New Roman"/>
                <w:b/>
                <w:bCs/>
                <w:sz w:val="22"/>
              </w:rPr>
              <w:lastRenderedPageBreak/>
              <w:t>Neakceptováno - ROZPOR</w:t>
            </w:r>
            <w:r w:rsidRPr="00FA302E">
              <w:rPr>
                <w:rFonts w:ascii="Times New Roman" w:hAnsi="Times New Roman" w:cs="Times New Roman"/>
                <w:bCs/>
                <w:sz w:val="22"/>
              </w:rPr>
              <w:t xml:space="preserve"> </w:t>
            </w:r>
          </w:p>
          <w:p w14:paraId="1288D4FD" w14:textId="77777777" w:rsidR="006E644E" w:rsidRPr="00FA302E" w:rsidRDefault="006E644E" w:rsidP="001E221E">
            <w:pPr>
              <w:rPr>
                <w:rFonts w:ascii="Times New Roman" w:hAnsi="Times New Roman" w:cs="Times New Roman"/>
                <w:bCs/>
                <w:sz w:val="22"/>
              </w:rPr>
            </w:pPr>
          </w:p>
          <w:p w14:paraId="265FA43C" w14:textId="77777777" w:rsidR="006E644E" w:rsidRPr="00FA302E" w:rsidRDefault="006E644E" w:rsidP="001E221E">
            <w:pPr>
              <w:rPr>
                <w:rFonts w:ascii="Times New Roman" w:hAnsi="Times New Roman" w:cs="Times New Roman"/>
                <w:bCs/>
                <w:sz w:val="22"/>
              </w:rPr>
            </w:pPr>
            <w:r w:rsidRPr="00FA302E">
              <w:rPr>
                <w:rFonts w:ascii="Times New Roman" w:hAnsi="Times New Roman" w:cs="Times New Roman"/>
                <w:bCs/>
                <w:sz w:val="22"/>
              </w:rPr>
              <w:lastRenderedPageBreak/>
              <w:t>Nelze akceptovat připomínku k odstranění skryté identity. Jedná se o mimořádný institut, který zákon zavádí s účelem zajištění důkazů v případě podezření na nezákonné konání poskytovatele, a to jak v případě kontroly při plnění registračních podmínek, tak při inspekci poskytování sociálních služeb.</w:t>
            </w:r>
          </w:p>
          <w:p w14:paraId="3E2C5FB9" w14:textId="77777777" w:rsidR="006E644E" w:rsidRPr="00FA302E" w:rsidRDefault="006E644E" w:rsidP="001E221E">
            <w:pPr>
              <w:rPr>
                <w:rFonts w:ascii="Times New Roman" w:hAnsi="Times New Roman" w:cs="Times New Roman"/>
                <w:bCs/>
                <w:sz w:val="22"/>
              </w:rPr>
            </w:pPr>
            <w:r w:rsidRPr="00FA302E">
              <w:rPr>
                <w:rFonts w:ascii="Times New Roman" w:hAnsi="Times New Roman" w:cs="Times New Roman"/>
                <w:bCs/>
                <w:sz w:val="22"/>
              </w:rPr>
              <w:t>Dosud takový institut v zákonu o sociálních službách není</w:t>
            </w:r>
          </w:p>
        </w:tc>
        <w:tc>
          <w:tcPr>
            <w:tcW w:w="1239" w:type="pct"/>
            <w:tcBorders>
              <w:top w:val="single" w:sz="4" w:space="0" w:color="auto"/>
              <w:left w:val="single" w:sz="4" w:space="0" w:color="auto"/>
              <w:bottom w:val="single" w:sz="4" w:space="0" w:color="auto"/>
              <w:right w:val="single" w:sz="4" w:space="0" w:color="auto"/>
            </w:tcBorders>
          </w:tcPr>
          <w:p w14:paraId="47611273" w14:textId="5769FE50" w:rsidR="006E644E" w:rsidRPr="00B022E4" w:rsidRDefault="006E644E" w:rsidP="00C573A8">
            <w:pPr>
              <w:rPr>
                <w:rFonts w:ascii="Times New Roman" w:hAnsi="Times New Roman" w:cs="Times New Roman"/>
                <w:b/>
                <w:bCs/>
                <w:sz w:val="22"/>
              </w:rPr>
            </w:pPr>
            <w:r w:rsidRPr="00B022E4">
              <w:rPr>
                <w:rFonts w:ascii="Times New Roman" w:hAnsi="Times New Roman" w:cs="Times New Roman"/>
                <w:b/>
                <w:bCs/>
                <w:sz w:val="22"/>
              </w:rPr>
              <w:lastRenderedPageBreak/>
              <w:t>Principiální rozpor</w:t>
            </w:r>
            <w:r w:rsidR="00C573A8">
              <w:rPr>
                <w:rFonts w:ascii="Times New Roman" w:hAnsi="Times New Roman" w:cs="Times New Roman"/>
                <w:b/>
                <w:bCs/>
                <w:sz w:val="22"/>
              </w:rPr>
              <w:t xml:space="preserve"> (skrytá identita)</w:t>
            </w:r>
            <w:r w:rsidRPr="00B022E4">
              <w:rPr>
                <w:rFonts w:ascii="Times New Roman" w:hAnsi="Times New Roman" w:cs="Times New Roman"/>
                <w:b/>
                <w:bCs/>
                <w:sz w:val="22"/>
              </w:rPr>
              <w:t xml:space="preserve"> i nadále trvá, jedná se o velmi zásadní připomínku k fungování sociálních </w:t>
            </w:r>
            <w:r w:rsidRPr="00B022E4">
              <w:rPr>
                <w:rFonts w:ascii="Times New Roman" w:hAnsi="Times New Roman" w:cs="Times New Roman"/>
                <w:b/>
                <w:bCs/>
                <w:sz w:val="22"/>
              </w:rPr>
              <w:lastRenderedPageBreak/>
              <w:t xml:space="preserve">služeb v České republice. </w:t>
            </w:r>
          </w:p>
        </w:tc>
      </w:tr>
      <w:tr w:rsidR="006E644E" w:rsidRPr="00FA302E" w14:paraId="17E9137D" w14:textId="77777777" w:rsidTr="001E221E">
        <w:trPr>
          <w:trHeight w:val="340"/>
        </w:trPr>
        <w:tc>
          <w:tcPr>
            <w:tcW w:w="450" w:type="pct"/>
            <w:tcBorders>
              <w:top w:val="single" w:sz="4" w:space="0" w:color="auto"/>
              <w:left w:val="single" w:sz="4" w:space="0" w:color="auto"/>
              <w:bottom w:val="single" w:sz="4" w:space="0" w:color="auto"/>
              <w:right w:val="single" w:sz="4" w:space="0" w:color="auto"/>
            </w:tcBorders>
            <w:shd w:val="clear" w:color="auto" w:fill="auto"/>
          </w:tcPr>
          <w:p w14:paraId="67114884" w14:textId="77777777" w:rsidR="006E644E" w:rsidRPr="00FA302E" w:rsidRDefault="006E644E" w:rsidP="001E221E">
            <w:pPr>
              <w:rPr>
                <w:rFonts w:ascii="Times New Roman" w:hAnsi="Times New Roman" w:cs="Times New Roman"/>
                <w:b/>
                <w:sz w:val="22"/>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1D17ECA3" w14:textId="77777777" w:rsidR="006E644E" w:rsidRPr="00FA302E" w:rsidRDefault="006E644E" w:rsidP="007644DC">
            <w:pPr>
              <w:keepNext/>
              <w:keepLines/>
              <w:numPr>
                <w:ilvl w:val="0"/>
                <w:numId w:val="2"/>
              </w:numPr>
              <w:spacing w:after="0" w:line="240" w:lineRule="auto"/>
              <w:ind w:left="0" w:firstLine="0"/>
              <w:rPr>
                <w:rFonts w:ascii="Times New Roman" w:hAnsi="Times New Roman" w:cs="Times New Roman"/>
                <w:sz w:val="22"/>
              </w:rPr>
            </w:pPr>
            <w:r w:rsidRPr="00FA302E">
              <w:rPr>
                <w:rFonts w:ascii="Times New Roman" w:hAnsi="Times New Roman" w:cs="Times New Roman"/>
                <w:sz w:val="22"/>
              </w:rPr>
              <w:t xml:space="preserve">K novelizačnímu bodu č. 89 </w:t>
            </w:r>
          </w:p>
          <w:p w14:paraId="39DDE648"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 88 Povinnosti poskytovatelů sociálních služeb</w:t>
            </w:r>
          </w:p>
          <w:p w14:paraId="10D8336C"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p>
          <w:p w14:paraId="513972DA"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 xml:space="preserve">Vedení evidence žádostí o službu a smluv v registru – zapisují poskytovatelé minimálně jednou měsíčně. Praktická realizace tohoto ustanovení bude velmi administrativně náročná a výrazně zvyšuje již tak značnou administrativní zátěž sociálních služeb. Vše také souvisí s tím, kolik a jakých bude mít poskytovatel přístupů do registru. Zároveň tato povinnost jako celek ohrožuje bezpečí některých klientů, jedná se o bezdůvodný zásah do vztahu důvěry mezi poskytovatelem a klientem, navíc s minimálním přínosem. Vedení evidence </w:t>
            </w:r>
            <w:r w:rsidRPr="00FA302E">
              <w:rPr>
                <w:rFonts w:ascii="Times New Roman" w:hAnsi="Times New Roman" w:cs="Times New Roman"/>
                <w:sz w:val="22"/>
              </w:rPr>
              <w:lastRenderedPageBreak/>
              <w:t>odmítnutých žadatelů je zcela postačující.</w:t>
            </w:r>
          </w:p>
          <w:p w14:paraId="23F7ED03"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p>
          <w:p w14:paraId="794C616E"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Povinnost jako takovou zcela odmítáme.</w:t>
            </w:r>
          </w:p>
          <w:p w14:paraId="0242B4E5"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Tato připomínka je zásadní!</w:t>
            </w:r>
          </w:p>
          <w:p w14:paraId="54227973"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p>
        </w:tc>
        <w:tc>
          <w:tcPr>
            <w:tcW w:w="2007" w:type="pct"/>
            <w:tcBorders>
              <w:top w:val="single" w:sz="4" w:space="0" w:color="auto"/>
              <w:left w:val="single" w:sz="4" w:space="0" w:color="auto"/>
              <w:bottom w:val="single" w:sz="4" w:space="0" w:color="auto"/>
              <w:right w:val="single" w:sz="4" w:space="0" w:color="auto"/>
            </w:tcBorders>
            <w:shd w:val="clear" w:color="auto" w:fill="auto"/>
          </w:tcPr>
          <w:p w14:paraId="499A1CD3" w14:textId="77777777" w:rsidR="006E644E" w:rsidRPr="00FA302E" w:rsidRDefault="006E644E" w:rsidP="001E221E">
            <w:pPr>
              <w:rPr>
                <w:rFonts w:ascii="Times New Roman" w:hAnsi="Times New Roman" w:cs="Times New Roman"/>
                <w:bCs/>
                <w:sz w:val="22"/>
              </w:rPr>
            </w:pPr>
            <w:r w:rsidRPr="00FA302E">
              <w:rPr>
                <w:rFonts w:ascii="Times New Roman" w:hAnsi="Times New Roman" w:cs="Times New Roman"/>
                <w:b/>
                <w:bCs/>
                <w:sz w:val="22"/>
              </w:rPr>
              <w:lastRenderedPageBreak/>
              <w:t>Vysvětleno</w:t>
            </w:r>
          </w:p>
          <w:p w14:paraId="3850B8A6" w14:textId="77777777" w:rsidR="006E644E" w:rsidRPr="00FA302E" w:rsidRDefault="006E644E" w:rsidP="001E221E">
            <w:pPr>
              <w:rPr>
                <w:rFonts w:ascii="Times New Roman" w:hAnsi="Times New Roman" w:cs="Times New Roman"/>
                <w:bCs/>
                <w:sz w:val="22"/>
              </w:rPr>
            </w:pPr>
            <w:r w:rsidRPr="00FA302E">
              <w:rPr>
                <w:rFonts w:ascii="Times New Roman" w:hAnsi="Times New Roman" w:cs="Times New Roman"/>
                <w:bCs/>
                <w:sz w:val="22"/>
              </w:rPr>
              <w:t xml:space="preserve">Povinnost poskytovatele dle § 88 písm. d) vychází ze stávajících povinností a stávající praxe, zejména jak ji definuje platné znění § 88 písm. e),f),g) a i), podle kterého musí poskytovatel zejména vést evidenci odmítnutých žádostí, uzavřít s žadateli smlouvu a  vést individuální písemné záznamy o průběhu poskytování sociální služby. Je zřejmé, že aktuálně poskytovatel musí pro svojí potřebu vést vlastní evidenci žádostí, které vyhodnocuje, některé odmítá a zbylé jsou podkladem pro uzavření smlouvy a zahájení poskytování služby, tj. vstupem pro individuální písemné záznamy o průběhu služby. Záměrem předkladatele nebylo rozšíření povinností poskytovatelů, pouze poskytnutí jednotného nástroje pro zjednodušení vedení administrativních evidencí, které tak jako tak provádí. Dále pak získání centrálního přehledu o skutečně žádaných a čerpaných kapacitách jednotlivých služeb, aby bylo možné lépe plánovat rozvoj sociálních služeb. V žádném případě ale nejde o snahu shromažďovat na centrální úrovni data o konkrétních žadatelích a klientech. </w:t>
            </w:r>
          </w:p>
          <w:p w14:paraId="0BC884A9" w14:textId="77777777" w:rsidR="006E644E" w:rsidRPr="00FA302E" w:rsidRDefault="006E644E" w:rsidP="001E221E">
            <w:pPr>
              <w:rPr>
                <w:rFonts w:ascii="Times New Roman" w:hAnsi="Times New Roman" w:cs="Times New Roman"/>
                <w:bCs/>
                <w:sz w:val="22"/>
              </w:rPr>
            </w:pPr>
          </w:p>
          <w:p w14:paraId="2695FE65" w14:textId="77777777" w:rsidR="006E644E" w:rsidRPr="00FA302E" w:rsidRDefault="006E644E" w:rsidP="001E221E">
            <w:pPr>
              <w:rPr>
                <w:rFonts w:ascii="Times New Roman" w:hAnsi="Times New Roman" w:cs="Times New Roman"/>
                <w:bCs/>
                <w:sz w:val="22"/>
              </w:rPr>
            </w:pPr>
            <w:r w:rsidRPr="00FA302E">
              <w:rPr>
                <w:rFonts w:ascii="Times New Roman" w:hAnsi="Times New Roman" w:cs="Times New Roman"/>
                <w:bCs/>
                <w:sz w:val="22"/>
              </w:rPr>
              <w:t>Připomínka bude zapracována jinak.</w:t>
            </w:r>
          </w:p>
          <w:p w14:paraId="634D289A" w14:textId="77777777" w:rsidR="006E644E" w:rsidRPr="00FA302E" w:rsidRDefault="006E644E" w:rsidP="001E221E">
            <w:pPr>
              <w:rPr>
                <w:rFonts w:ascii="Times New Roman" w:hAnsi="Times New Roman" w:cs="Times New Roman"/>
                <w:bCs/>
                <w:sz w:val="22"/>
              </w:rPr>
            </w:pPr>
          </w:p>
        </w:tc>
        <w:tc>
          <w:tcPr>
            <w:tcW w:w="1239" w:type="pct"/>
            <w:tcBorders>
              <w:top w:val="single" w:sz="4" w:space="0" w:color="auto"/>
              <w:left w:val="single" w:sz="4" w:space="0" w:color="auto"/>
              <w:bottom w:val="single" w:sz="4" w:space="0" w:color="auto"/>
              <w:right w:val="single" w:sz="4" w:space="0" w:color="auto"/>
            </w:tcBorders>
          </w:tcPr>
          <w:p w14:paraId="221B99D4" w14:textId="77777777" w:rsidR="006E644E" w:rsidRPr="00FA302E" w:rsidRDefault="006E644E" w:rsidP="001E221E">
            <w:pPr>
              <w:rPr>
                <w:rFonts w:ascii="Times New Roman" w:hAnsi="Times New Roman" w:cs="Times New Roman"/>
                <w:bCs/>
                <w:sz w:val="22"/>
              </w:rPr>
            </w:pPr>
            <w:r>
              <w:rPr>
                <w:rFonts w:ascii="Times New Roman" w:hAnsi="Times New Roman" w:cs="Times New Roman"/>
                <w:bCs/>
                <w:sz w:val="22"/>
              </w:rPr>
              <w:lastRenderedPageBreak/>
              <w:t>Evidence odmítnutých žadatelů z důvodu nedostatečné kapacity § 91 odst. 3 písm. b) je v kombinaci s evidencí uzavřených smluv ve službách, kde musí být smlouva uzavřena v písemné formě podle § 91 odst. 1, dostatečná.</w:t>
            </w:r>
          </w:p>
        </w:tc>
      </w:tr>
      <w:tr w:rsidR="00274640" w:rsidRPr="00FA302E" w14:paraId="005471C9" w14:textId="77777777" w:rsidTr="001E221E">
        <w:trPr>
          <w:trHeight w:val="340"/>
        </w:trPr>
        <w:tc>
          <w:tcPr>
            <w:tcW w:w="450" w:type="pct"/>
            <w:tcBorders>
              <w:top w:val="single" w:sz="4" w:space="0" w:color="auto"/>
              <w:left w:val="single" w:sz="4" w:space="0" w:color="auto"/>
              <w:bottom w:val="single" w:sz="4" w:space="0" w:color="auto"/>
              <w:right w:val="single" w:sz="4" w:space="0" w:color="auto"/>
            </w:tcBorders>
            <w:shd w:val="clear" w:color="auto" w:fill="auto"/>
          </w:tcPr>
          <w:p w14:paraId="1C7963FB" w14:textId="77777777" w:rsidR="00274640" w:rsidRPr="00FA302E" w:rsidRDefault="00274640" w:rsidP="00274640">
            <w:pPr>
              <w:rPr>
                <w:rFonts w:ascii="Times New Roman" w:hAnsi="Times New Roman" w:cs="Times New Roman"/>
                <w:b/>
                <w:sz w:val="22"/>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43A00EFF" w14:textId="77777777" w:rsidR="00274640" w:rsidRPr="00FA302E" w:rsidRDefault="00274640" w:rsidP="007644DC">
            <w:pPr>
              <w:numPr>
                <w:ilvl w:val="0"/>
                <w:numId w:val="2"/>
              </w:numPr>
              <w:spacing w:after="0" w:line="240" w:lineRule="auto"/>
              <w:ind w:left="0" w:firstLine="0"/>
              <w:jc w:val="both"/>
              <w:rPr>
                <w:rFonts w:ascii="Times New Roman" w:hAnsi="Times New Roman" w:cs="Times New Roman"/>
                <w:sz w:val="22"/>
              </w:rPr>
            </w:pPr>
            <w:r w:rsidRPr="00FA302E">
              <w:rPr>
                <w:rFonts w:ascii="Times New Roman" w:hAnsi="Times New Roman" w:cs="Times New Roman"/>
                <w:sz w:val="22"/>
              </w:rPr>
              <w:t>K novelizačnímu bodu č. 117</w:t>
            </w:r>
          </w:p>
          <w:p w14:paraId="6E6C1551"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p w14:paraId="437AA59C"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Navrhujeme text bodu 117 návrhu vypustit, a to z následujících důvodů:</w:t>
            </w:r>
          </w:p>
          <w:p w14:paraId="53301BC6"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ab/>
              <w:t xml:space="preserve">Jde o nadbytečnou právní úpravu, neboť možnosti (oprávnění) kontrolního orgánu zahájit jakoukoli kontrolu bez ohlášení je zakotvena v ustanoveních § 5 odst. 2 písm. a) a c) kontrolního řádu, který stanoví, že "Kontrola je zahájena prvním kontrolním úkonem, jímž je předložení pověření ke kontrole kontrolované osobě." (§ 5 odst. 2 písm. a/) nebo "...prvním z kontrolních úkonů bezprostředně předcházejících předložení pověření (§ 5 odst. 2 písm. c/). Na základě těchto ustanovení kontrolního řádu mají inspekční orgány dle vlastního uvážení právo provádět IQSS bez předchozího ohlášení, aniž by k tomu potřebovali speciální zmocnění v ZSS. </w:t>
            </w:r>
          </w:p>
          <w:p w14:paraId="647BA2A7" w14:textId="6BBD5109"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ab/>
              <w:t xml:space="preserve">Pokud jde o zdůvodnění povinně </w:t>
            </w:r>
            <w:r w:rsidRPr="00FA302E">
              <w:rPr>
                <w:rFonts w:ascii="Times New Roman" w:hAnsi="Times New Roman" w:cs="Times New Roman"/>
                <w:sz w:val="22"/>
              </w:rPr>
              <w:lastRenderedPageBreak/>
              <w:t xml:space="preserve">neohlašovaných inspekcí, pak v RIA není uveden ani jeden věcný důvod k zavedení tohoto institutu. Důvodová zpráva pak na straně  72 v pasáži "k bodům 117 až 119" jeho zakotvení do ZSS zdůvodňuje tím, že: "K rozhodnutí provádět neohlášené inspekce došlo v souvislosti s reakcí na podněty veřejnosti a někdy i z informací přímo od poskytovatele, kdy ohlášená inspekce dávala prostor pro tzv. .přípravu na inspektory´, a to jak v oblasti rychlého dopracování podkladů pro inspekci, proškolování zaměstnanců poskytovatele v tom, jak mají odpovídat a co smí a nesmí říkat, či .vylepšování, provádění úklidu prostředí sociální služby a bohužel v neposlední řadě i ovlivňování postojů klientů sociální služby, včetně ´,předstírání kvality péče o klienty zvýšením osobní hygieny či péče pouze před příchodem inspektorů" a dále, že.: „Přímý vstup inspekčního týmu do reality poskytování sociální služby bez předchozího ohlášení podá nezkreslený obraz o přímé práci s klienty sociální služby, profesionalitě způsobu poskytování sociální služby a hlavně o každodenním naplňování požadavků ZSS v oblasti kvality poskytování pomoci a podpory v oblastech základních činností, odpovídajících druhu sociální služby v souladu se ZSS, jednotlivým klientům </w:t>
            </w:r>
            <w:r w:rsidRPr="00FA302E">
              <w:rPr>
                <w:rFonts w:ascii="Times New Roman" w:hAnsi="Times New Roman" w:cs="Times New Roman"/>
                <w:sz w:val="22"/>
              </w:rPr>
              <w:lastRenderedPageBreak/>
              <w:t>sociální služby"</w:t>
            </w:r>
          </w:p>
          <w:p w14:paraId="04F46C6B" w14:textId="77777777" w:rsidR="00274640"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ab/>
            </w:r>
            <w:r>
              <w:rPr>
                <w:rFonts w:ascii="Times New Roman" w:hAnsi="Times New Roman" w:cs="Times New Roman"/>
                <w:sz w:val="22"/>
              </w:rPr>
              <w:t>…….</w:t>
            </w:r>
          </w:p>
          <w:p w14:paraId="3C0B9A5D" w14:textId="0EE86842"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Tato připomínka je zásadní!</w:t>
            </w:r>
          </w:p>
          <w:p w14:paraId="33046442"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tc>
        <w:tc>
          <w:tcPr>
            <w:tcW w:w="2007" w:type="pct"/>
            <w:tcBorders>
              <w:top w:val="single" w:sz="4" w:space="0" w:color="auto"/>
              <w:left w:val="single" w:sz="4" w:space="0" w:color="auto"/>
              <w:bottom w:val="single" w:sz="4" w:space="0" w:color="auto"/>
              <w:right w:val="single" w:sz="4" w:space="0" w:color="auto"/>
            </w:tcBorders>
            <w:shd w:val="clear" w:color="auto" w:fill="auto"/>
          </w:tcPr>
          <w:p w14:paraId="4A871723" w14:textId="77777777" w:rsidR="00274640" w:rsidRPr="00FA302E" w:rsidRDefault="00274640" w:rsidP="00274640">
            <w:pPr>
              <w:rPr>
                <w:rFonts w:ascii="Times New Roman" w:hAnsi="Times New Roman" w:cs="Times New Roman"/>
                <w:bCs/>
                <w:sz w:val="22"/>
              </w:rPr>
            </w:pPr>
            <w:r w:rsidRPr="00FA302E">
              <w:rPr>
                <w:rFonts w:ascii="Times New Roman" w:hAnsi="Times New Roman" w:cs="Times New Roman"/>
                <w:b/>
                <w:bCs/>
                <w:sz w:val="22"/>
              </w:rPr>
              <w:lastRenderedPageBreak/>
              <w:t>Akceptováno</w:t>
            </w:r>
            <w:r w:rsidRPr="00FA302E">
              <w:rPr>
                <w:rFonts w:ascii="Times New Roman" w:hAnsi="Times New Roman" w:cs="Times New Roman"/>
                <w:bCs/>
                <w:sz w:val="22"/>
              </w:rPr>
              <w:t xml:space="preserve"> – Bod 117 - bude vypuštěno.</w:t>
            </w:r>
          </w:p>
          <w:p w14:paraId="3B8F676B" w14:textId="77777777" w:rsidR="00274640" w:rsidRPr="00FA302E" w:rsidRDefault="00274640" w:rsidP="00274640">
            <w:pPr>
              <w:rPr>
                <w:rFonts w:ascii="Times New Roman" w:hAnsi="Times New Roman" w:cs="Times New Roman"/>
                <w:bCs/>
                <w:sz w:val="22"/>
              </w:rPr>
            </w:pPr>
          </w:p>
          <w:p w14:paraId="077F3536" w14:textId="77777777" w:rsidR="00274640" w:rsidRPr="00FA302E" w:rsidRDefault="00274640" w:rsidP="00274640">
            <w:pPr>
              <w:rPr>
                <w:rFonts w:ascii="Times New Roman" w:hAnsi="Times New Roman" w:cs="Times New Roman"/>
                <w:bCs/>
                <w:sz w:val="22"/>
              </w:rPr>
            </w:pPr>
            <w:r w:rsidRPr="00FA302E">
              <w:rPr>
                <w:rFonts w:ascii="Times New Roman" w:hAnsi="Times New Roman" w:cs="Times New Roman"/>
                <w:b/>
                <w:bCs/>
                <w:sz w:val="22"/>
              </w:rPr>
              <w:t>Neakceptováno - ROZPOR</w:t>
            </w:r>
            <w:r w:rsidRPr="00FA302E">
              <w:rPr>
                <w:rFonts w:ascii="Times New Roman" w:hAnsi="Times New Roman" w:cs="Times New Roman"/>
                <w:bCs/>
                <w:sz w:val="22"/>
              </w:rPr>
              <w:t xml:space="preserve"> – skrytá identita</w:t>
            </w:r>
          </w:p>
          <w:p w14:paraId="36291B14" w14:textId="77777777" w:rsidR="00274640" w:rsidRPr="00FA302E" w:rsidRDefault="00274640" w:rsidP="00274640">
            <w:pPr>
              <w:rPr>
                <w:rFonts w:ascii="Times New Roman" w:hAnsi="Times New Roman" w:cs="Times New Roman"/>
                <w:bCs/>
                <w:sz w:val="22"/>
              </w:rPr>
            </w:pPr>
          </w:p>
          <w:p w14:paraId="6200AC86" w14:textId="77777777" w:rsidR="00274640" w:rsidRPr="00FA302E" w:rsidRDefault="00274640" w:rsidP="00274640">
            <w:pPr>
              <w:rPr>
                <w:rFonts w:ascii="Times New Roman" w:hAnsi="Times New Roman" w:cs="Times New Roman"/>
                <w:bCs/>
                <w:sz w:val="22"/>
              </w:rPr>
            </w:pPr>
            <w:r w:rsidRPr="00FA302E">
              <w:rPr>
                <w:rFonts w:ascii="Times New Roman" w:hAnsi="Times New Roman" w:cs="Times New Roman"/>
                <w:bCs/>
                <w:sz w:val="22"/>
              </w:rPr>
              <w:t>Jedná se o mimořádný institut, který zákon zavádí s účelem zajištění důkazů v případě podezření na nezákonné konání poskytovatele. Nelze se ztotožnit s argumentací připomínky- že je jedná  o pokus o institucionální kriminalizaci</w:t>
            </w:r>
          </w:p>
          <w:p w14:paraId="4EE77DDA" w14:textId="77777777" w:rsidR="00274640" w:rsidRPr="00FA302E" w:rsidRDefault="00274640" w:rsidP="00274640">
            <w:pPr>
              <w:rPr>
                <w:rFonts w:ascii="Times New Roman" w:hAnsi="Times New Roman" w:cs="Times New Roman"/>
                <w:bCs/>
                <w:sz w:val="22"/>
              </w:rPr>
            </w:pPr>
          </w:p>
          <w:p w14:paraId="21D3E0A0" w14:textId="77777777" w:rsidR="00274640" w:rsidRPr="00FA302E" w:rsidRDefault="00274640" w:rsidP="00274640">
            <w:pPr>
              <w:rPr>
                <w:rFonts w:ascii="Times New Roman" w:hAnsi="Times New Roman" w:cs="Times New Roman"/>
                <w:bCs/>
                <w:sz w:val="22"/>
              </w:rPr>
            </w:pPr>
          </w:p>
          <w:p w14:paraId="585D1817" w14:textId="77777777" w:rsidR="00274640" w:rsidRPr="00FA302E" w:rsidRDefault="00274640" w:rsidP="00274640">
            <w:pPr>
              <w:rPr>
                <w:rFonts w:ascii="Times New Roman" w:hAnsi="Times New Roman" w:cs="Times New Roman"/>
                <w:bCs/>
                <w:sz w:val="22"/>
              </w:rPr>
            </w:pPr>
            <w:r w:rsidRPr="00FA302E">
              <w:rPr>
                <w:rFonts w:ascii="Times New Roman" w:hAnsi="Times New Roman" w:cs="Times New Roman"/>
                <w:b/>
                <w:bCs/>
                <w:sz w:val="22"/>
              </w:rPr>
              <w:t xml:space="preserve">Akceptováno </w:t>
            </w:r>
            <w:r w:rsidRPr="00FA302E">
              <w:rPr>
                <w:rFonts w:ascii="Times New Roman" w:hAnsi="Times New Roman" w:cs="Times New Roman"/>
                <w:bCs/>
                <w:sz w:val="22"/>
              </w:rPr>
              <w:t>– inspekce bez ohlášení</w:t>
            </w:r>
          </w:p>
          <w:p w14:paraId="06720C84" w14:textId="77777777" w:rsidR="00274640" w:rsidRPr="00FA302E" w:rsidRDefault="00274640" w:rsidP="00274640">
            <w:pPr>
              <w:rPr>
                <w:rFonts w:ascii="Times New Roman" w:hAnsi="Times New Roman" w:cs="Times New Roman"/>
                <w:bCs/>
                <w:sz w:val="22"/>
              </w:rPr>
            </w:pPr>
          </w:p>
          <w:p w14:paraId="6056D57B" w14:textId="77777777" w:rsidR="00274640" w:rsidRPr="00FA302E" w:rsidRDefault="00274640" w:rsidP="00274640">
            <w:pPr>
              <w:rPr>
                <w:rFonts w:ascii="Times New Roman" w:hAnsi="Times New Roman" w:cs="Times New Roman"/>
                <w:bCs/>
                <w:sz w:val="22"/>
              </w:rPr>
            </w:pPr>
          </w:p>
          <w:p w14:paraId="7E48ABFE" w14:textId="77777777" w:rsidR="00274640" w:rsidRPr="00FA302E" w:rsidRDefault="00274640" w:rsidP="00274640">
            <w:pPr>
              <w:rPr>
                <w:rFonts w:ascii="Times New Roman" w:hAnsi="Times New Roman" w:cs="Times New Roman"/>
                <w:bCs/>
                <w:sz w:val="22"/>
              </w:rPr>
            </w:pPr>
          </w:p>
          <w:p w14:paraId="44FB2715" w14:textId="77777777" w:rsidR="00274640" w:rsidRPr="00FA302E" w:rsidRDefault="00274640" w:rsidP="00274640">
            <w:pPr>
              <w:rPr>
                <w:rFonts w:ascii="Times New Roman" w:hAnsi="Times New Roman" w:cs="Times New Roman"/>
                <w:bCs/>
                <w:sz w:val="22"/>
              </w:rPr>
            </w:pPr>
          </w:p>
        </w:tc>
        <w:tc>
          <w:tcPr>
            <w:tcW w:w="1239" w:type="pct"/>
            <w:tcBorders>
              <w:top w:val="single" w:sz="4" w:space="0" w:color="auto"/>
              <w:left w:val="single" w:sz="4" w:space="0" w:color="auto"/>
              <w:bottom w:val="single" w:sz="4" w:space="0" w:color="auto"/>
              <w:right w:val="single" w:sz="4" w:space="0" w:color="auto"/>
            </w:tcBorders>
          </w:tcPr>
          <w:p w14:paraId="72173B8D" w14:textId="33405C1D" w:rsidR="00274640" w:rsidRPr="00FA302E" w:rsidRDefault="00274640" w:rsidP="00274640">
            <w:pPr>
              <w:rPr>
                <w:rFonts w:ascii="Times New Roman" w:hAnsi="Times New Roman" w:cs="Times New Roman"/>
                <w:b/>
                <w:bCs/>
                <w:sz w:val="22"/>
              </w:rPr>
            </w:pPr>
            <w:r w:rsidRPr="00B022E4">
              <w:rPr>
                <w:rFonts w:ascii="Times New Roman" w:hAnsi="Times New Roman" w:cs="Times New Roman"/>
                <w:b/>
                <w:bCs/>
                <w:sz w:val="22"/>
              </w:rPr>
              <w:t>Principiální rozpor</w:t>
            </w:r>
            <w:r>
              <w:rPr>
                <w:rFonts w:ascii="Times New Roman" w:hAnsi="Times New Roman" w:cs="Times New Roman"/>
                <w:b/>
                <w:bCs/>
                <w:sz w:val="22"/>
              </w:rPr>
              <w:t xml:space="preserve"> (skrytá identita)</w:t>
            </w:r>
            <w:r w:rsidRPr="00B022E4">
              <w:rPr>
                <w:rFonts w:ascii="Times New Roman" w:hAnsi="Times New Roman" w:cs="Times New Roman"/>
                <w:b/>
                <w:bCs/>
                <w:sz w:val="22"/>
              </w:rPr>
              <w:t xml:space="preserve"> i nadále trvá, jedná se o velmi zásadní připomínku k fungování sociálních služeb v České republice.</w:t>
            </w:r>
          </w:p>
        </w:tc>
      </w:tr>
      <w:tr w:rsidR="00274640" w:rsidRPr="00FA302E" w14:paraId="38CA1D9A" w14:textId="77777777" w:rsidTr="001E221E">
        <w:trPr>
          <w:trHeight w:val="340"/>
        </w:trPr>
        <w:tc>
          <w:tcPr>
            <w:tcW w:w="450" w:type="pct"/>
            <w:tcBorders>
              <w:top w:val="single" w:sz="4" w:space="0" w:color="auto"/>
              <w:left w:val="single" w:sz="4" w:space="0" w:color="auto"/>
              <w:bottom w:val="single" w:sz="4" w:space="0" w:color="auto"/>
              <w:right w:val="single" w:sz="4" w:space="0" w:color="auto"/>
            </w:tcBorders>
            <w:shd w:val="clear" w:color="auto" w:fill="auto"/>
          </w:tcPr>
          <w:p w14:paraId="5F06A153" w14:textId="77777777" w:rsidR="00274640" w:rsidRPr="00FA302E" w:rsidRDefault="00274640" w:rsidP="00274640">
            <w:pPr>
              <w:rPr>
                <w:rFonts w:ascii="Times New Roman" w:hAnsi="Times New Roman" w:cs="Times New Roman"/>
                <w:b/>
                <w:sz w:val="22"/>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58237B15"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Nucená správa</w:t>
            </w:r>
          </w:p>
          <w:p w14:paraId="6435B090"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p w14:paraId="7AC37FA4"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Obecně nesouhlasíme se zavedením Nucené správy, instrumentu, který je používán v oblasti majetkoprávní, nikoliv lidskoprávní.</w:t>
            </w:r>
          </w:p>
          <w:p w14:paraId="5129258D" w14:textId="77777777" w:rsidR="00274640"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Zavedení nucené správy je zásahem do vlastnického práva, tedy do Ústavou garantovaného práva. Jako takové se domníváme, že předložený návrh musí být zpracován velmi detailně, a to včetně konkrétního návrhu podzákonných předpisů a popisu očekávané aplikační praxe. Bez těchto dokumentů nelze posoudit, zda návrh zásadně negativně nezasahuje do Ústavou zaručených vlastnických práv.</w:t>
            </w:r>
          </w:p>
          <w:p w14:paraId="72C4FC29" w14:textId="29006911" w:rsidR="00274640" w:rsidRPr="00FA302E" w:rsidRDefault="00274640" w:rsidP="00274640">
            <w:pPr>
              <w:widowControl w:val="0"/>
              <w:autoSpaceDE w:val="0"/>
              <w:autoSpaceDN w:val="0"/>
              <w:adjustRightInd w:val="0"/>
              <w:jc w:val="both"/>
              <w:rPr>
                <w:rFonts w:ascii="Times New Roman" w:hAnsi="Times New Roman" w:cs="Times New Roman"/>
                <w:sz w:val="22"/>
              </w:rPr>
            </w:pPr>
            <w:r>
              <w:rPr>
                <w:rFonts w:ascii="Times New Roman" w:hAnsi="Times New Roman" w:cs="Times New Roman"/>
                <w:sz w:val="22"/>
              </w:rPr>
              <w:t>……….</w:t>
            </w:r>
          </w:p>
        </w:tc>
        <w:tc>
          <w:tcPr>
            <w:tcW w:w="2007" w:type="pct"/>
            <w:tcBorders>
              <w:top w:val="single" w:sz="4" w:space="0" w:color="auto"/>
              <w:left w:val="single" w:sz="4" w:space="0" w:color="auto"/>
              <w:bottom w:val="single" w:sz="4" w:space="0" w:color="auto"/>
              <w:right w:val="single" w:sz="4" w:space="0" w:color="auto"/>
            </w:tcBorders>
            <w:shd w:val="clear" w:color="auto" w:fill="auto"/>
          </w:tcPr>
          <w:p w14:paraId="581ED37B" w14:textId="77777777" w:rsidR="00274640" w:rsidRPr="00FA302E" w:rsidRDefault="00274640" w:rsidP="00274640">
            <w:pPr>
              <w:rPr>
                <w:rFonts w:ascii="Times New Roman" w:hAnsi="Times New Roman" w:cs="Times New Roman"/>
                <w:b/>
                <w:bCs/>
                <w:sz w:val="22"/>
              </w:rPr>
            </w:pPr>
            <w:r w:rsidRPr="00FA302E">
              <w:rPr>
                <w:rFonts w:ascii="Times New Roman" w:hAnsi="Times New Roman" w:cs="Times New Roman"/>
                <w:b/>
                <w:bCs/>
                <w:sz w:val="22"/>
              </w:rPr>
              <w:t>Neakceptováno - ROZPOR</w:t>
            </w:r>
          </w:p>
          <w:p w14:paraId="31A405A1" w14:textId="77777777" w:rsidR="00274640" w:rsidRPr="00FA302E" w:rsidRDefault="00274640" w:rsidP="00274640">
            <w:pPr>
              <w:rPr>
                <w:rFonts w:ascii="Times New Roman" w:hAnsi="Times New Roman" w:cs="Times New Roman"/>
                <w:bCs/>
                <w:sz w:val="22"/>
              </w:rPr>
            </w:pPr>
          </w:p>
          <w:p w14:paraId="7C78B332" w14:textId="77777777" w:rsidR="00274640" w:rsidRPr="00FA302E" w:rsidRDefault="00274640" w:rsidP="00274640">
            <w:pPr>
              <w:rPr>
                <w:rFonts w:ascii="Times New Roman" w:hAnsi="Times New Roman" w:cs="Times New Roman"/>
                <w:bCs/>
                <w:sz w:val="22"/>
              </w:rPr>
            </w:pPr>
            <w:r w:rsidRPr="00FA302E">
              <w:rPr>
                <w:rFonts w:ascii="Times New Roman" w:hAnsi="Times New Roman" w:cs="Times New Roman"/>
                <w:bCs/>
                <w:sz w:val="22"/>
              </w:rPr>
              <w:t xml:space="preserve">Tuto část úpravy nebude specifikovat podzákonný předpis zákona o sociálních službách. </w:t>
            </w:r>
          </w:p>
          <w:p w14:paraId="3D7F90D5" w14:textId="77777777" w:rsidR="00274640" w:rsidRPr="00FA302E" w:rsidRDefault="00274640" w:rsidP="00274640">
            <w:pPr>
              <w:rPr>
                <w:rFonts w:ascii="Times New Roman" w:hAnsi="Times New Roman" w:cs="Times New Roman"/>
                <w:bCs/>
                <w:sz w:val="22"/>
              </w:rPr>
            </w:pPr>
          </w:p>
          <w:p w14:paraId="61E40508" w14:textId="77777777" w:rsidR="00274640" w:rsidRPr="00FA302E" w:rsidRDefault="00274640" w:rsidP="00274640">
            <w:pPr>
              <w:rPr>
                <w:rFonts w:ascii="Times New Roman" w:hAnsi="Times New Roman" w:cs="Times New Roman"/>
                <w:bCs/>
                <w:sz w:val="22"/>
              </w:rPr>
            </w:pPr>
            <w:r w:rsidRPr="00FA302E">
              <w:rPr>
                <w:rFonts w:ascii="Times New Roman" w:hAnsi="Times New Roman" w:cs="Times New Roman"/>
                <w:bCs/>
                <w:sz w:val="22"/>
              </w:rPr>
              <w:t xml:space="preserve">Připomínka neuvádí, v čem není návrh v souladu s Občanským zákoníkem, zákonem o obchodních korporacích a Zákoníkem práce. </w:t>
            </w:r>
          </w:p>
          <w:p w14:paraId="03A1F2F4" w14:textId="77777777" w:rsidR="00274640" w:rsidRPr="00FA302E" w:rsidRDefault="00274640" w:rsidP="00274640">
            <w:pPr>
              <w:rPr>
                <w:rFonts w:ascii="Times New Roman" w:hAnsi="Times New Roman" w:cs="Times New Roman"/>
                <w:bCs/>
                <w:sz w:val="22"/>
              </w:rPr>
            </w:pPr>
          </w:p>
          <w:p w14:paraId="460EC5DC" w14:textId="57A045CC" w:rsidR="00274640" w:rsidRPr="00FA302E" w:rsidRDefault="00274640" w:rsidP="00274640">
            <w:pPr>
              <w:rPr>
                <w:rFonts w:ascii="Times New Roman" w:hAnsi="Times New Roman" w:cs="Times New Roman"/>
                <w:bCs/>
                <w:sz w:val="22"/>
              </w:rPr>
            </w:pPr>
            <w:r w:rsidRPr="00FA302E">
              <w:rPr>
                <w:rFonts w:ascii="Times New Roman" w:hAnsi="Times New Roman" w:cs="Times New Roman"/>
                <w:bCs/>
                <w:sz w:val="22"/>
              </w:rPr>
              <w:t>Pojem důstojnost je užit zcela záměrně, důkazní materiál bude nezbytné zajistit ze strany MPSV v případě zavedení nucené správy.</w:t>
            </w:r>
          </w:p>
          <w:p w14:paraId="3A4EAA7A" w14:textId="77777777" w:rsidR="00274640" w:rsidRPr="00FA302E" w:rsidRDefault="00274640" w:rsidP="00274640">
            <w:pPr>
              <w:rPr>
                <w:rFonts w:ascii="Times New Roman" w:hAnsi="Times New Roman" w:cs="Times New Roman"/>
                <w:bCs/>
                <w:sz w:val="22"/>
              </w:rPr>
            </w:pPr>
          </w:p>
          <w:p w14:paraId="76EEECB3" w14:textId="77777777" w:rsidR="00274640" w:rsidRPr="00FA302E" w:rsidRDefault="00274640" w:rsidP="00274640">
            <w:pPr>
              <w:rPr>
                <w:rFonts w:ascii="Times New Roman" w:hAnsi="Times New Roman" w:cs="Times New Roman"/>
                <w:bCs/>
                <w:sz w:val="22"/>
              </w:rPr>
            </w:pPr>
          </w:p>
        </w:tc>
        <w:tc>
          <w:tcPr>
            <w:tcW w:w="1239" w:type="pct"/>
            <w:tcBorders>
              <w:top w:val="single" w:sz="4" w:space="0" w:color="auto"/>
              <w:left w:val="single" w:sz="4" w:space="0" w:color="auto"/>
              <w:bottom w:val="single" w:sz="4" w:space="0" w:color="auto"/>
              <w:right w:val="single" w:sz="4" w:space="0" w:color="auto"/>
            </w:tcBorders>
          </w:tcPr>
          <w:p w14:paraId="46FB7BD3" w14:textId="032947C9" w:rsidR="00274640" w:rsidRPr="00FA302E" w:rsidRDefault="00274640" w:rsidP="00274640">
            <w:pPr>
              <w:rPr>
                <w:rFonts w:ascii="Times New Roman" w:hAnsi="Times New Roman" w:cs="Times New Roman"/>
                <w:bCs/>
                <w:sz w:val="22"/>
              </w:rPr>
            </w:pPr>
            <w:r w:rsidRPr="00B022E4">
              <w:rPr>
                <w:rFonts w:ascii="Times New Roman" w:hAnsi="Times New Roman" w:cs="Times New Roman"/>
                <w:b/>
                <w:bCs/>
                <w:sz w:val="22"/>
              </w:rPr>
              <w:t>Principiální rozpor</w:t>
            </w:r>
            <w:r>
              <w:rPr>
                <w:rFonts w:ascii="Times New Roman" w:hAnsi="Times New Roman" w:cs="Times New Roman"/>
                <w:b/>
                <w:bCs/>
                <w:sz w:val="22"/>
              </w:rPr>
              <w:t xml:space="preserve"> (nucená správa)</w:t>
            </w:r>
            <w:r w:rsidRPr="00B022E4">
              <w:rPr>
                <w:rFonts w:ascii="Times New Roman" w:hAnsi="Times New Roman" w:cs="Times New Roman"/>
                <w:b/>
                <w:bCs/>
                <w:sz w:val="22"/>
              </w:rPr>
              <w:t xml:space="preserve"> i nadále trvá, jedná se o velmi zásadní připomínku k fungování sociálních služeb v České republice.</w:t>
            </w:r>
          </w:p>
        </w:tc>
      </w:tr>
      <w:tr w:rsidR="00274640" w:rsidRPr="00FA302E" w14:paraId="562522D3" w14:textId="77777777" w:rsidTr="001E221E">
        <w:trPr>
          <w:trHeight w:val="340"/>
        </w:trPr>
        <w:tc>
          <w:tcPr>
            <w:tcW w:w="450" w:type="pct"/>
            <w:tcBorders>
              <w:top w:val="single" w:sz="4" w:space="0" w:color="auto"/>
              <w:left w:val="single" w:sz="4" w:space="0" w:color="auto"/>
              <w:bottom w:val="single" w:sz="4" w:space="0" w:color="auto"/>
              <w:right w:val="single" w:sz="4" w:space="0" w:color="auto"/>
            </w:tcBorders>
            <w:shd w:val="clear" w:color="auto" w:fill="auto"/>
          </w:tcPr>
          <w:p w14:paraId="1FF7F8FE" w14:textId="77777777" w:rsidR="00274640" w:rsidRPr="00FA302E" w:rsidRDefault="00274640" w:rsidP="00274640">
            <w:pPr>
              <w:rPr>
                <w:rFonts w:ascii="Times New Roman" w:hAnsi="Times New Roman" w:cs="Times New Roman"/>
                <w:b/>
                <w:sz w:val="22"/>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0717F4A1" w14:textId="77777777" w:rsidR="00274640" w:rsidRPr="00FA302E" w:rsidRDefault="00274640" w:rsidP="007644DC">
            <w:pPr>
              <w:keepNext/>
              <w:keepLines/>
              <w:numPr>
                <w:ilvl w:val="0"/>
                <w:numId w:val="2"/>
              </w:numPr>
              <w:spacing w:after="0" w:line="240" w:lineRule="auto"/>
              <w:ind w:left="0" w:firstLine="0"/>
              <w:jc w:val="both"/>
              <w:rPr>
                <w:rFonts w:ascii="Times New Roman" w:hAnsi="Times New Roman" w:cs="Times New Roman"/>
                <w:sz w:val="22"/>
              </w:rPr>
            </w:pPr>
            <w:r w:rsidRPr="00FA302E">
              <w:rPr>
                <w:rFonts w:ascii="Times New Roman" w:hAnsi="Times New Roman" w:cs="Times New Roman"/>
                <w:sz w:val="22"/>
              </w:rPr>
              <w:t>K novelizačnímu bodu č. 169</w:t>
            </w:r>
          </w:p>
          <w:p w14:paraId="3D107B7C"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 117c</w:t>
            </w:r>
          </w:p>
          <w:p w14:paraId="3C5E2A53"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 xml:space="preserve">Lhůta 90 dnů je pro řešení akreditací dlouhá a přinese významné </w:t>
            </w:r>
            <w:r w:rsidRPr="00FA302E">
              <w:rPr>
                <w:rFonts w:ascii="Times New Roman" w:hAnsi="Times New Roman" w:cs="Times New Roman"/>
                <w:sz w:val="22"/>
              </w:rPr>
              <w:lastRenderedPageBreak/>
              <w:t>administrativní průtahy pro přípravu a realizaci vzdělávacího programu pro zajištění dalšího vzdělávání zaměstnanců.</w:t>
            </w:r>
          </w:p>
          <w:p w14:paraId="038A89AC"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Navrhujeme ponechat současnou lhůtu 30 dnů.</w:t>
            </w:r>
          </w:p>
          <w:p w14:paraId="74D044F4"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p w14:paraId="74F22AB1"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p w14:paraId="095CB16E"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Tato připomínka je zásadní!</w:t>
            </w:r>
          </w:p>
          <w:p w14:paraId="440F7671"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tc>
        <w:tc>
          <w:tcPr>
            <w:tcW w:w="2007" w:type="pct"/>
            <w:tcBorders>
              <w:top w:val="single" w:sz="4" w:space="0" w:color="auto"/>
              <w:left w:val="single" w:sz="4" w:space="0" w:color="auto"/>
              <w:bottom w:val="single" w:sz="4" w:space="0" w:color="auto"/>
              <w:right w:val="single" w:sz="4" w:space="0" w:color="auto"/>
            </w:tcBorders>
            <w:shd w:val="clear" w:color="auto" w:fill="auto"/>
          </w:tcPr>
          <w:p w14:paraId="203FB0B5" w14:textId="77777777" w:rsidR="00274640" w:rsidRPr="00FA302E" w:rsidRDefault="00274640" w:rsidP="00274640">
            <w:pPr>
              <w:rPr>
                <w:rFonts w:ascii="Times New Roman" w:hAnsi="Times New Roman" w:cs="Times New Roman"/>
                <w:bCs/>
                <w:sz w:val="22"/>
              </w:rPr>
            </w:pPr>
            <w:r w:rsidRPr="00FA302E">
              <w:rPr>
                <w:rFonts w:ascii="Times New Roman" w:hAnsi="Times New Roman" w:cs="Times New Roman"/>
                <w:b/>
                <w:bCs/>
                <w:sz w:val="22"/>
              </w:rPr>
              <w:lastRenderedPageBreak/>
              <w:t>Vysvětleno</w:t>
            </w:r>
          </w:p>
          <w:p w14:paraId="466AD98F" w14:textId="77777777" w:rsidR="00274640" w:rsidRPr="00FA302E" w:rsidRDefault="00274640" w:rsidP="00274640">
            <w:pPr>
              <w:rPr>
                <w:rFonts w:ascii="Times New Roman" w:hAnsi="Times New Roman" w:cs="Times New Roman"/>
                <w:bCs/>
                <w:sz w:val="22"/>
              </w:rPr>
            </w:pPr>
          </w:p>
          <w:p w14:paraId="0C291992" w14:textId="77777777" w:rsidR="00274640" w:rsidRPr="00FA302E" w:rsidRDefault="00274640" w:rsidP="00274640">
            <w:pPr>
              <w:rPr>
                <w:rFonts w:ascii="Times New Roman" w:hAnsi="Times New Roman" w:cs="Times New Roman"/>
                <w:bCs/>
                <w:sz w:val="22"/>
              </w:rPr>
            </w:pPr>
            <w:r w:rsidRPr="00FA302E">
              <w:rPr>
                <w:rFonts w:ascii="Times New Roman" w:hAnsi="Times New Roman" w:cs="Times New Roman"/>
                <w:bCs/>
                <w:sz w:val="22"/>
              </w:rPr>
              <w:t xml:space="preserve">Při současné právní úpravě trvá akreditační řízení až 180 dní </w:t>
            </w:r>
            <w:r w:rsidRPr="00FA302E">
              <w:rPr>
                <w:rFonts w:ascii="Times New Roman" w:hAnsi="Times New Roman" w:cs="Times New Roman"/>
                <w:bCs/>
                <w:sz w:val="22"/>
              </w:rPr>
              <w:lastRenderedPageBreak/>
              <w:t xml:space="preserve">(lhůta 30 dnů je stanovena od obdržení stanoviska akreditační komise). Na základě zkušeností s jednotlivými fázemi procesu akreditace je za účelem zefektivnění a zkrácení řízení o akreditaci navržena lhůta 90 dnů od doručení žádosti ministerstvu.  </w:t>
            </w:r>
          </w:p>
          <w:p w14:paraId="1FC6A89E" w14:textId="77777777" w:rsidR="00274640" w:rsidRPr="00FA302E" w:rsidRDefault="00274640" w:rsidP="00274640">
            <w:pPr>
              <w:rPr>
                <w:rFonts w:ascii="Times New Roman" w:hAnsi="Times New Roman" w:cs="Times New Roman"/>
                <w:bCs/>
                <w:sz w:val="22"/>
              </w:rPr>
            </w:pPr>
            <w:r w:rsidRPr="00FA302E">
              <w:rPr>
                <w:rFonts w:ascii="Times New Roman" w:hAnsi="Times New Roman" w:cs="Times New Roman"/>
                <w:bCs/>
                <w:sz w:val="22"/>
              </w:rPr>
              <w:t>Stanovená lhůta odpovídá složitosti a plnění potřebných náležitostí akreditačního řízení</w:t>
            </w:r>
          </w:p>
        </w:tc>
        <w:tc>
          <w:tcPr>
            <w:tcW w:w="1239" w:type="pct"/>
            <w:tcBorders>
              <w:top w:val="single" w:sz="4" w:space="0" w:color="auto"/>
              <w:left w:val="single" w:sz="4" w:space="0" w:color="auto"/>
              <w:bottom w:val="single" w:sz="4" w:space="0" w:color="auto"/>
              <w:right w:val="single" w:sz="4" w:space="0" w:color="auto"/>
            </w:tcBorders>
          </w:tcPr>
          <w:p w14:paraId="233F802E" w14:textId="77777777" w:rsidR="00274640" w:rsidRPr="00FA302E" w:rsidRDefault="00274640" w:rsidP="00274640">
            <w:pPr>
              <w:rPr>
                <w:rFonts w:ascii="Times New Roman" w:hAnsi="Times New Roman" w:cs="Times New Roman"/>
                <w:bCs/>
                <w:sz w:val="22"/>
              </w:rPr>
            </w:pPr>
            <w:r>
              <w:rPr>
                <w:rFonts w:ascii="Times New Roman" w:hAnsi="Times New Roman" w:cs="Times New Roman"/>
                <w:bCs/>
                <w:sz w:val="22"/>
              </w:rPr>
              <w:lastRenderedPageBreak/>
              <w:t>Na připomínce trváme, n</w:t>
            </w:r>
            <w:r w:rsidRPr="00312E04">
              <w:rPr>
                <w:rFonts w:ascii="Times New Roman" w:hAnsi="Times New Roman" w:cs="Times New Roman"/>
                <w:bCs/>
                <w:sz w:val="22"/>
              </w:rPr>
              <w:t>avrhujeme ponechat současnou lhůtu 30 dnů.</w:t>
            </w:r>
          </w:p>
        </w:tc>
      </w:tr>
      <w:tr w:rsidR="00274640" w:rsidRPr="00FA302E" w14:paraId="7837EA97" w14:textId="77777777" w:rsidTr="001E221E">
        <w:trPr>
          <w:trHeight w:val="340"/>
        </w:trPr>
        <w:tc>
          <w:tcPr>
            <w:tcW w:w="450" w:type="pct"/>
            <w:tcBorders>
              <w:top w:val="single" w:sz="4" w:space="0" w:color="auto"/>
              <w:left w:val="single" w:sz="4" w:space="0" w:color="auto"/>
              <w:bottom w:val="single" w:sz="4" w:space="0" w:color="auto"/>
              <w:right w:val="single" w:sz="4" w:space="0" w:color="auto"/>
            </w:tcBorders>
            <w:shd w:val="clear" w:color="auto" w:fill="auto"/>
          </w:tcPr>
          <w:p w14:paraId="69B5E8BE" w14:textId="77777777" w:rsidR="00274640" w:rsidRPr="00FA302E" w:rsidRDefault="00274640" w:rsidP="00274640">
            <w:pPr>
              <w:rPr>
                <w:rFonts w:ascii="Times New Roman" w:hAnsi="Times New Roman" w:cs="Times New Roman"/>
                <w:b/>
                <w:sz w:val="22"/>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02AEB70A" w14:textId="77777777" w:rsidR="00274640" w:rsidRPr="00FA302E" w:rsidRDefault="00274640" w:rsidP="007644DC">
            <w:pPr>
              <w:numPr>
                <w:ilvl w:val="0"/>
                <w:numId w:val="2"/>
              </w:numPr>
              <w:spacing w:after="0" w:line="240" w:lineRule="auto"/>
              <w:ind w:left="0" w:firstLine="0"/>
              <w:jc w:val="both"/>
              <w:rPr>
                <w:rFonts w:ascii="Times New Roman" w:hAnsi="Times New Roman" w:cs="Times New Roman"/>
                <w:sz w:val="22"/>
              </w:rPr>
            </w:pPr>
            <w:r w:rsidRPr="00FA302E">
              <w:rPr>
                <w:rFonts w:ascii="Times New Roman" w:hAnsi="Times New Roman" w:cs="Times New Roman"/>
                <w:sz w:val="22"/>
              </w:rPr>
              <w:t xml:space="preserve">K Čl. II Přechodná ustanovení, bod 9 </w:t>
            </w:r>
          </w:p>
          <w:p w14:paraId="03B0B156"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p w14:paraId="2C8FD449"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Povinnost přeregistrování všech služeb do 2 let od platnosti zákona</w:t>
            </w:r>
          </w:p>
          <w:p w14:paraId="24CFCD27"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Při povinnosti znovu registrovat sociální služby nastanou střety zájmů při tvorbě nové sítě. MPSV nyní vychází z předpokladu, že do garantované sítě přejdou současní poskytovatelé a současné krajské sítě, nicméně do dvou let bude třeba o registracích znovu rozhodnout na základě přechodného ustanovení odst. 9 a rozhodnutí bude v rukou krajů, které jsou současně poskytovateli sociálních služeb. Z formulace přechodného ustanovení není jasný důvod přeregistrování služeb.</w:t>
            </w:r>
          </w:p>
          <w:p w14:paraId="52FE1730"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lastRenderedPageBreak/>
              <w:t>Pakliže je to změna registrací pobytových a ambulantních služeb podle místa poskytování, je třeba upřesnit postup. V tom případě by mělo jít o zjednodušenou formu žádosti ze strany poskytovatele, a nezbytnou součinnost krajů při předávání agendy o službách.</w:t>
            </w:r>
          </w:p>
          <w:p w14:paraId="78CC6F9A"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Navrhujeme, aby mechanismus obnovení registrací byl nastaven tak, aby registrující orgán akceptoval služby z jiných krajů v původním rozsahu.</w:t>
            </w:r>
          </w:p>
          <w:p w14:paraId="55E26353"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 xml:space="preserve">Navrhujeme, aby byl zformulován jasný důvod, proč by k obnovení registrací mělo docházet. </w:t>
            </w:r>
          </w:p>
          <w:p w14:paraId="69095512"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Navrhujeme prodloužit vzhledem k dalším systémovým změnám v souvislosti s přijetím zákona přechodné období na 3 roky.</w:t>
            </w:r>
          </w:p>
          <w:p w14:paraId="26117F4A"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Tato připomínka je zásadní!</w:t>
            </w:r>
          </w:p>
          <w:p w14:paraId="084CF501"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tc>
        <w:tc>
          <w:tcPr>
            <w:tcW w:w="2007" w:type="pct"/>
            <w:tcBorders>
              <w:top w:val="single" w:sz="4" w:space="0" w:color="auto"/>
              <w:left w:val="single" w:sz="4" w:space="0" w:color="auto"/>
              <w:bottom w:val="single" w:sz="4" w:space="0" w:color="auto"/>
              <w:right w:val="single" w:sz="4" w:space="0" w:color="auto"/>
            </w:tcBorders>
            <w:shd w:val="clear" w:color="auto" w:fill="auto"/>
          </w:tcPr>
          <w:p w14:paraId="0B5FE6E8" w14:textId="77777777" w:rsidR="00274640" w:rsidRPr="00FA302E" w:rsidRDefault="00274640" w:rsidP="00274640">
            <w:pPr>
              <w:rPr>
                <w:rFonts w:ascii="Times New Roman" w:hAnsi="Times New Roman" w:cs="Times New Roman"/>
                <w:bCs/>
                <w:sz w:val="22"/>
              </w:rPr>
            </w:pPr>
            <w:r w:rsidRPr="00FA302E">
              <w:rPr>
                <w:rFonts w:ascii="Times New Roman" w:hAnsi="Times New Roman" w:cs="Times New Roman"/>
                <w:b/>
                <w:bCs/>
                <w:sz w:val="22"/>
              </w:rPr>
              <w:lastRenderedPageBreak/>
              <w:t>Akceptováno</w:t>
            </w:r>
          </w:p>
          <w:p w14:paraId="792A06F4" w14:textId="77777777" w:rsidR="00274640" w:rsidRPr="00FA302E" w:rsidRDefault="00274640" w:rsidP="00274640">
            <w:pPr>
              <w:rPr>
                <w:rFonts w:ascii="Times New Roman" w:hAnsi="Times New Roman" w:cs="Times New Roman"/>
                <w:bCs/>
                <w:sz w:val="22"/>
              </w:rPr>
            </w:pPr>
            <w:r w:rsidRPr="00FA302E">
              <w:rPr>
                <w:rFonts w:ascii="Times New Roman" w:hAnsi="Times New Roman" w:cs="Times New Roman"/>
                <w:bCs/>
                <w:sz w:val="22"/>
              </w:rPr>
              <w:t>Bude prodlouženo, do RIA proces popsán</w:t>
            </w:r>
          </w:p>
        </w:tc>
        <w:tc>
          <w:tcPr>
            <w:tcW w:w="1239" w:type="pct"/>
            <w:tcBorders>
              <w:top w:val="single" w:sz="4" w:space="0" w:color="auto"/>
              <w:left w:val="single" w:sz="4" w:space="0" w:color="auto"/>
              <w:bottom w:val="single" w:sz="4" w:space="0" w:color="auto"/>
              <w:right w:val="single" w:sz="4" w:space="0" w:color="auto"/>
            </w:tcBorders>
          </w:tcPr>
          <w:p w14:paraId="5C59B314" w14:textId="618E83F6" w:rsidR="00274640" w:rsidRPr="00FA302E" w:rsidRDefault="00274640" w:rsidP="00274640">
            <w:pPr>
              <w:rPr>
                <w:rFonts w:ascii="Times New Roman" w:hAnsi="Times New Roman" w:cs="Times New Roman"/>
                <w:bCs/>
                <w:sz w:val="22"/>
              </w:rPr>
            </w:pPr>
            <w:r>
              <w:rPr>
                <w:rFonts w:ascii="Times New Roman" w:hAnsi="Times New Roman" w:cs="Times New Roman"/>
                <w:bCs/>
                <w:sz w:val="22"/>
              </w:rPr>
              <w:t>V návrhu zákona z 21.4.2020 se jedná o bod č. 10 Čl. II a opět zde není definován důvod povinnosti přeregistrování služeb, délka přechodného období není prodloužena, opět je v návrhu uvedeno přechodné období 2 let.</w:t>
            </w:r>
            <w:r w:rsidR="00C573A8">
              <w:rPr>
                <w:rFonts w:ascii="Times New Roman" w:hAnsi="Times New Roman" w:cs="Times New Roman"/>
                <w:bCs/>
                <w:sz w:val="22"/>
              </w:rPr>
              <w:t xml:space="preserve"> Navrhujeme prodloužení na 3 roky.</w:t>
            </w:r>
          </w:p>
        </w:tc>
      </w:tr>
      <w:tr w:rsidR="00274640" w:rsidRPr="00FA302E" w14:paraId="36705F50" w14:textId="77777777" w:rsidTr="001E221E">
        <w:trPr>
          <w:trHeight w:val="340"/>
        </w:trPr>
        <w:tc>
          <w:tcPr>
            <w:tcW w:w="450" w:type="pct"/>
            <w:tcBorders>
              <w:top w:val="single" w:sz="4" w:space="0" w:color="auto"/>
              <w:left w:val="single" w:sz="4" w:space="0" w:color="auto"/>
              <w:bottom w:val="single" w:sz="4" w:space="0" w:color="auto"/>
              <w:right w:val="single" w:sz="4" w:space="0" w:color="auto"/>
            </w:tcBorders>
            <w:shd w:val="clear" w:color="auto" w:fill="auto"/>
          </w:tcPr>
          <w:p w14:paraId="142FAB61" w14:textId="77777777" w:rsidR="00274640" w:rsidRPr="00FA302E" w:rsidRDefault="00274640" w:rsidP="00274640">
            <w:pPr>
              <w:rPr>
                <w:rFonts w:ascii="Times New Roman" w:hAnsi="Times New Roman" w:cs="Times New Roman"/>
                <w:b/>
                <w:sz w:val="22"/>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03CE59EB" w14:textId="77777777" w:rsidR="00274640" w:rsidRPr="00FA302E" w:rsidRDefault="00274640" w:rsidP="007644DC">
            <w:pPr>
              <w:numPr>
                <w:ilvl w:val="0"/>
                <w:numId w:val="2"/>
              </w:numPr>
              <w:spacing w:after="0" w:line="240" w:lineRule="auto"/>
              <w:ind w:left="0" w:firstLine="0"/>
              <w:jc w:val="both"/>
              <w:rPr>
                <w:rFonts w:ascii="Times New Roman" w:hAnsi="Times New Roman" w:cs="Times New Roman"/>
                <w:sz w:val="22"/>
              </w:rPr>
            </w:pPr>
            <w:r w:rsidRPr="00FA302E">
              <w:rPr>
                <w:rFonts w:ascii="Times New Roman" w:hAnsi="Times New Roman" w:cs="Times New Roman"/>
                <w:sz w:val="22"/>
              </w:rPr>
              <w:t>K Čl. II Přechodná ustanovení, bod 12</w:t>
            </w:r>
          </w:p>
          <w:p w14:paraId="1E5C5042"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p w14:paraId="567FBD2E"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Zajištění plnění materiálně technických podmínek</w:t>
            </w:r>
          </w:p>
          <w:p w14:paraId="7D89794E"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 xml:space="preserve">Do znění přechodného ustanovení podle odst. 12 navrhujeme doplnit službu podle </w:t>
            </w:r>
            <w:r w:rsidRPr="00FA302E">
              <w:rPr>
                <w:rFonts w:ascii="Times New Roman" w:hAnsi="Times New Roman" w:cs="Times New Roman"/>
                <w:sz w:val="22"/>
              </w:rPr>
              <w:lastRenderedPageBreak/>
              <w:t>§ 44 odlehčovací pobytová služba, § 57 azylový dům a § 51 chráněné bydlení - s odkazem na první část odst. 12, kde jsou tyto služby zmíněny.</w:t>
            </w:r>
          </w:p>
          <w:p w14:paraId="1DFF9F3F"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Tato připomínka je zásadní!</w:t>
            </w:r>
          </w:p>
          <w:p w14:paraId="728CFBBD"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tc>
        <w:tc>
          <w:tcPr>
            <w:tcW w:w="2007" w:type="pct"/>
            <w:tcBorders>
              <w:top w:val="single" w:sz="4" w:space="0" w:color="auto"/>
              <w:left w:val="single" w:sz="4" w:space="0" w:color="auto"/>
              <w:bottom w:val="single" w:sz="4" w:space="0" w:color="auto"/>
              <w:right w:val="single" w:sz="4" w:space="0" w:color="auto"/>
            </w:tcBorders>
            <w:shd w:val="clear" w:color="auto" w:fill="auto"/>
          </w:tcPr>
          <w:p w14:paraId="25A28948" w14:textId="77777777" w:rsidR="00274640" w:rsidRPr="00FA302E" w:rsidRDefault="00274640" w:rsidP="00274640">
            <w:pPr>
              <w:rPr>
                <w:rFonts w:ascii="Times New Roman" w:hAnsi="Times New Roman" w:cs="Times New Roman"/>
                <w:bCs/>
                <w:sz w:val="22"/>
              </w:rPr>
            </w:pPr>
            <w:r w:rsidRPr="00FA302E">
              <w:rPr>
                <w:rFonts w:ascii="Times New Roman" w:hAnsi="Times New Roman" w:cs="Times New Roman"/>
                <w:b/>
                <w:bCs/>
                <w:sz w:val="22"/>
              </w:rPr>
              <w:lastRenderedPageBreak/>
              <w:t>Akceptováno</w:t>
            </w:r>
          </w:p>
        </w:tc>
        <w:tc>
          <w:tcPr>
            <w:tcW w:w="1239" w:type="pct"/>
            <w:tcBorders>
              <w:top w:val="single" w:sz="4" w:space="0" w:color="auto"/>
              <w:left w:val="single" w:sz="4" w:space="0" w:color="auto"/>
              <w:bottom w:val="single" w:sz="4" w:space="0" w:color="auto"/>
              <w:right w:val="single" w:sz="4" w:space="0" w:color="auto"/>
            </w:tcBorders>
          </w:tcPr>
          <w:p w14:paraId="6779604D" w14:textId="52EEC34A" w:rsidR="00274640" w:rsidRPr="00FA302E" w:rsidRDefault="00274640" w:rsidP="00274640">
            <w:pPr>
              <w:rPr>
                <w:rFonts w:ascii="Times New Roman" w:hAnsi="Times New Roman" w:cs="Times New Roman"/>
                <w:bCs/>
                <w:sz w:val="22"/>
              </w:rPr>
            </w:pPr>
            <w:r>
              <w:rPr>
                <w:rFonts w:ascii="Times New Roman" w:hAnsi="Times New Roman" w:cs="Times New Roman"/>
                <w:bCs/>
                <w:sz w:val="22"/>
              </w:rPr>
              <w:t>V návrhu zákona z 21.4.2020 se jedná o bod č. 13 Čl. II a opět zde není v druhé části odstavce uveden § 44, § 51, § 57.</w:t>
            </w:r>
            <w:r w:rsidR="00C573A8">
              <w:rPr>
                <w:rFonts w:ascii="Times New Roman" w:hAnsi="Times New Roman" w:cs="Times New Roman"/>
                <w:bCs/>
                <w:sz w:val="22"/>
              </w:rPr>
              <w:t xml:space="preserve"> Navrhujeme doplnění § 44, § 51, § 57.</w:t>
            </w:r>
          </w:p>
        </w:tc>
      </w:tr>
      <w:tr w:rsidR="00274640" w:rsidRPr="00FA302E" w14:paraId="1169DB27" w14:textId="77777777" w:rsidTr="001E221E">
        <w:trPr>
          <w:trHeight w:val="340"/>
        </w:trPr>
        <w:tc>
          <w:tcPr>
            <w:tcW w:w="450" w:type="pct"/>
            <w:tcBorders>
              <w:top w:val="single" w:sz="4" w:space="0" w:color="auto"/>
              <w:left w:val="single" w:sz="4" w:space="0" w:color="auto"/>
              <w:bottom w:val="single" w:sz="4" w:space="0" w:color="auto"/>
              <w:right w:val="single" w:sz="4" w:space="0" w:color="auto"/>
            </w:tcBorders>
            <w:shd w:val="clear" w:color="auto" w:fill="auto"/>
          </w:tcPr>
          <w:p w14:paraId="67B8FCD6" w14:textId="77777777" w:rsidR="00274640" w:rsidRPr="00FA302E" w:rsidRDefault="00274640" w:rsidP="00274640">
            <w:pPr>
              <w:rPr>
                <w:rFonts w:ascii="Times New Roman" w:hAnsi="Times New Roman" w:cs="Times New Roman"/>
                <w:b/>
                <w:sz w:val="22"/>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3EC87FF9" w14:textId="77777777" w:rsidR="00274640" w:rsidRPr="00FA302E" w:rsidRDefault="00274640" w:rsidP="007644DC">
            <w:pPr>
              <w:numPr>
                <w:ilvl w:val="0"/>
                <w:numId w:val="2"/>
              </w:numPr>
              <w:spacing w:after="0" w:line="240" w:lineRule="auto"/>
              <w:ind w:left="0" w:firstLine="0"/>
              <w:jc w:val="both"/>
              <w:rPr>
                <w:rFonts w:ascii="Times New Roman" w:hAnsi="Times New Roman" w:cs="Times New Roman"/>
                <w:sz w:val="22"/>
              </w:rPr>
            </w:pPr>
            <w:r w:rsidRPr="00FA302E">
              <w:rPr>
                <w:rFonts w:ascii="Times New Roman" w:hAnsi="Times New Roman" w:cs="Times New Roman"/>
                <w:sz w:val="22"/>
              </w:rPr>
              <w:t>K novelizačnímu bodu č. 36 – návrh na úpravu nad rámec navržené úpravy</w:t>
            </w:r>
          </w:p>
          <w:p w14:paraId="2CE25251"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p w14:paraId="017CC59F"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 xml:space="preserve">§ 37 Odborné sociální poradenství </w:t>
            </w:r>
          </w:p>
          <w:p w14:paraId="2AB61039"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p w14:paraId="25991BAC"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 xml:space="preserve">Zkušenost z terénu ukazuje, že je v ČR velké množství lidí, kteří pečují o své blízké bez dopomoci sociální služby a potřebují při tom poradit a podpořit. Vzhledem k tomu je potřeba umožnit, aby vznikaly poradny právě pro partnery či děti, kteří se starají o nemocného seniora v domácím prostředí. </w:t>
            </w:r>
          </w:p>
          <w:p w14:paraId="7DC766F7"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p w14:paraId="65C6133E"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Odborné sociální poradenství doplnit o typ poradny: „poradny pro osoby pečující“ tak, aby bylo zřejmé, že je možné zřídit takto specializovanou poradnu.</w:t>
            </w:r>
          </w:p>
          <w:p w14:paraId="7ADD1D58"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p w14:paraId="0FBBA16C"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Tato připomínka je zásadní!</w:t>
            </w:r>
          </w:p>
          <w:p w14:paraId="2C2C67CE"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tc>
        <w:tc>
          <w:tcPr>
            <w:tcW w:w="2007" w:type="pct"/>
            <w:tcBorders>
              <w:top w:val="single" w:sz="4" w:space="0" w:color="auto"/>
              <w:left w:val="single" w:sz="4" w:space="0" w:color="auto"/>
              <w:bottom w:val="single" w:sz="4" w:space="0" w:color="auto"/>
              <w:right w:val="single" w:sz="4" w:space="0" w:color="auto"/>
            </w:tcBorders>
            <w:shd w:val="clear" w:color="auto" w:fill="auto"/>
          </w:tcPr>
          <w:p w14:paraId="3E970CD2" w14:textId="77777777" w:rsidR="00274640" w:rsidRPr="00FA302E" w:rsidRDefault="00274640" w:rsidP="00274640">
            <w:pPr>
              <w:rPr>
                <w:rFonts w:ascii="Times New Roman" w:hAnsi="Times New Roman" w:cs="Times New Roman"/>
                <w:bCs/>
                <w:sz w:val="22"/>
              </w:rPr>
            </w:pPr>
            <w:r w:rsidRPr="00FA302E">
              <w:rPr>
                <w:rFonts w:ascii="Times New Roman" w:hAnsi="Times New Roman" w:cs="Times New Roman"/>
                <w:b/>
                <w:bCs/>
                <w:sz w:val="22"/>
              </w:rPr>
              <w:lastRenderedPageBreak/>
              <w:t>Vysvětleno</w:t>
            </w:r>
          </w:p>
          <w:p w14:paraId="43D3BCF7" w14:textId="77777777" w:rsidR="00274640" w:rsidRPr="00FA302E" w:rsidRDefault="00274640" w:rsidP="00274640">
            <w:pPr>
              <w:rPr>
                <w:rFonts w:ascii="Times New Roman" w:hAnsi="Times New Roman" w:cs="Times New Roman"/>
                <w:bCs/>
                <w:sz w:val="22"/>
              </w:rPr>
            </w:pPr>
          </w:p>
          <w:p w14:paraId="2D05200E" w14:textId="77777777" w:rsidR="00274640" w:rsidRPr="00FA302E" w:rsidRDefault="00274640" w:rsidP="00274640">
            <w:pPr>
              <w:rPr>
                <w:rFonts w:ascii="Times New Roman" w:hAnsi="Times New Roman" w:cs="Times New Roman"/>
                <w:bCs/>
                <w:sz w:val="22"/>
              </w:rPr>
            </w:pPr>
            <w:r w:rsidRPr="00FA302E">
              <w:rPr>
                <w:rFonts w:ascii="Times New Roman" w:hAnsi="Times New Roman" w:cs="Times New Roman"/>
                <w:bCs/>
                <w:sz w:val="22"/>
              </w:rPr>
              <w:t xml:space="preserve">Sociální poradenství má jako svůj okruh osob i pečující podle navržené úpravy. </w:t>
            </w:r>
          </w:p>
          <w:p w14:paraId="38AB8823" w14:textId="77777777" w:rsidR="00274640" w:rsidRPr="00FA302E" w:rsidRDefault="00274640" w:rsidP="00274640">
            <w:pPr>
              <w:rPr>
                <w:rFonts w:ascii="Times New Roman" w:hAnsi="Times New Roman" w:cs="Times New Roman"/>
                <w:bCs/>
                <w:sz w:val="22"/>
              </w:rPr>
            </w:pPr>
          </w:p>
        </w:tc>
        <w:tc>
          <w:tcPr>
            <w:tcW w:w="1239" w:type="pct"/>
            <w:tcBorders>
              <w:top w:val="single" w:sz="4" w:space="0" w:color="auto"/>
              <w:left w:val="single" w:sz="4" w:space="0" w:color="auto"/>
              <w:bottom w:val="single" w:sz="4" w:space="0" w:color="auto"/>
              <w:right w:val="single" w:sz="4" w:space="0" w:color="auto"/>
            </w:tcBorders>
          </w:tcPr>
          <w:p w14:paraId="383B51B3" w14:textId="26535E65" w:rsidR="00274640" w:rsidRDefault="00274640" w:rsidP="00274640">
            <w:pPr>
              <w:rPr>
                <w:rFonts w:ascii="Times New Roman" w:hAnsi="Times New Roman" w:cs="Times New Roman"/>
                <w:bCs/>
                <w:sz w:val="22"/>
              </w:rPr>
            </w:pPr>
            <w:r>
              <w:rPr>
                <w:rFonts w:ascii="Times New Roman" w:hAnsi="Times New Roman" w:cs="Times New Roman"/>
                <w:bCs/>
                <w:sz w:val="22"/>
              </w:rPr>
              <w:t>Podle znění § 37 je o</w:t>
            </w:r>
            <w:r w:rsidR="00E73173">
              <w:rPr>
                <w:rFonts w:ascii="Times New Roman" w:hAnsi="Times New Roman" w:cs="Times New Roman"/>
                <w:bCs/>
                <w:sz w:val="22"/>
              </w:rPr>
              <w:t>dborné sociální poradenství</w:t>
            </w:r>
            <w:r w:rsidRPr="00B11D6D">
              <w:rPr>
                <w:rFonts w:ascii="Times New Roman" w:hAnsi="Times New Roman" w:cs="Times New Roman"/>
                <w:bCs/>
                <w:sz w:val="22"/>
              </w:rPr>
              <w:t xml:space="preserve"> poskytováno se zaměřením na potřeby jednotlivých okruhů sociálních skupin osob v občanských poradnách, manželských a rodinných poradnách, poradnách pro seniory, poradnách pro osoby se zdravotním postižením, poradnách pro oběti trestných činů a domácího násilí a ve speciálních lůžkových zdravotnických zařízeních hospicového typu; zahrnuje též sociální práci s osobami, jejichž způsob života může vést ke konfliktu se společností</w:t>
            </w:r>
            <w:r>
              <w:rPr>
                <w:rFonts w:ascii="Times New Roman" w:hAnsi="Times New Roman" w:cs="Times New Roman"/>
                <w:bCs/>
                <w:sz w:val="22"/>
              </w:rPr>
              <w:t>.</w:t>
            </w:r>
          </w:p>
          <w:p w14:paraId="56BA2508" w14:textId="77777777" w:rsidR="00274640" w:rsidRDefault="00274640" w:rsidP="00274640">
            <w:pPr>
              <w:rPr>
                <w:rFonts w:ascii="Times New Roman" w:hAnsi="Times New Roman" w:cs="Times New Roman"/>
                <w:bCs/>
                <w:sz w:val="22"/>
              </w:rPr>
            </w:pPr>
          </w:p>
          <w:p w14:paraId="3E2B780D"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Pr>
                <w:rFonts w:ascii="Times New Roman" w:hAnsi="Times New Roman" w:cs="Times New Roman"/>
                <w:sz w:val="22"/>
              </w:rPr>
              <w:t>P</w:t>
            </w:r>
            <w:r w:rsidRPr="00FA302E">
              <w:rPr>
                <w:rFonts w:ascii="Times New Roman" w:hAnsi="Times New Roman" w:cs="Times New Roman"/>
                <w:sz w:val="22"/>
              </w:rPr>
              <w:t>oradny pro osoby pečující</w:t>
            </w:r>
            <w:r>
              <w:rPr>
                <w:rFonts w:ascii="Times New Roman" w:hAnsi="Times New Roman" w:cs="Times New Roman"/>
                <w:sz w:val="22"/>
              </w:rPr>
              <w:t xml:space="preserve"> zde exaktně vyjmenovány nejsou, proto navrhujeme doplnit formulaci</w:t>
            </w:r>
            <w:r w:rsidRPr="00FA302E">
              <w:rPr>
                <w:rFonts w:ascii="Times New Roman" w:hAnsi="Times New Roman" w:cs="Times New Roman"/>
                <w:sz w:val="22"/>
              </w:rPr>
              <w:t xml:space="preserve"> tak, aby bylo zřejmé, že je možné zřídit takto specializovanou poradnu.</w:t>
            </w:r>
          </w:p>
          <w:p w14:paraId="24A963E4" w14:textId="77777777" w:rsidR="00274640" w:rsidRPr="00FA302E" w:rsidRDefault="00274640" w:rsidP="00274640">
            <w:pPr>
              <w:rPr>
                <w:rFonts w:ascii="Times New Roman" w:hAnsi="Times New Roman" w:cs="Times New Roman"/>
                <w:bCs/>
                <w:sz w:val="22"/>
              </w:rPr>
            </w:pPr>
          </w:p>
        </w:tc>
      </w:tr>
      <w:tr w:rsidR="00274640" w:rsidRPr="00FA302E" w14:paraId="6539DE1A" w14:textId="77777777" w:rsidTr="001E221E">
        <w:trPr>
          <w:trHeight w:val="340"/>
        </w:trPr>
        <w:tc>
          <w:tcPr>
            <w:tcW w:w="450" w:type="pct"/>
            <w:tcBorders>
              <w:top w:val="single" w:sz="4" w:space="0" w:color="auto"/>
              <w:left w:val="single" w:sz="4" w:space="0" w:color="auto"/>
              <w:bottom w:val="single" w:sz="4" w:space="0" w:color="auto"/>
              <w:right w:val="single" w:sz="4" w:space="0" w:color="auto"/>
            </w:tcBorders>
            <w:shd w:val="clear" w:color="auto" w:fill="auto"/>
          </w:tcPr>
          <w:p w14:paraId="250918EC" w14:textId="77777777" w:rsidR="00274640" w:rsidRPr="00FA302E" w:rsidRDefault="00274640" w:rsidP="00274640">
            <w:pPr>
              <w:rPr>
                <w:rFonts w:ascii="Times New Roman" w:hAnsi="Times New Roman" w:cs="Times New Roman"/>
                <w:b/>
                <w:sz w:val="22"/>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690DE096" w14:textId="77777777" w:rsidR="00274640" w:rsidRPr="00FA302E" w:rsidRDefault="00274640" w:rsidP="007644DC">
            <w:pPr>
              <w:numPr>
                <w:ilvl w:val="0"/>
                <w:numId w:val="2"/>
              </w:numPr>
              <w:spacing w:after="0" w:line="240" w:lineRule="auto"/>
              <w:ind w:left="0" w:firstLine="0"/>
              <w:jc w:val="both"/>
              <w:rPr>
                <w:rFonts w:ascii="Times New Roman" w:hAnsi="Times New Roman" w:cs="Times New Roman"/>
                <w:sz w:val="22"/>
              </w:rPr>
            </w:pPr>
            <w:r w:rsidRPr="00FA302E">
              <w:rPr>
                <w:rFonts w:ascii="Times New Roman" w:hAnsi="Times New Roman" w:cs="Times New Roman"/>
                <w:sz w:val="22"/>
              </w:rPr>
              <w:t>K novelizačnímu bodu č. 36 – návrh na úpravu nad rámec navržené úpravy</w:t>
            </w:r>
          </w:p>
          <w:p w14:paraId="546DC5F0"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p w14:paraId="124F742A"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 xml:space="preserve">§ 37 Odborné sociální poradenství </w:t>
            </w:r>
          </w:p>
          <w:p w14:paraId="0D2818EC"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p w14:paraId="5650C8E9"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Klienti tohoto druhu služby jsou často osoby v hmotné nouzi. Jednou z vhodných forem pomoci je právě zprostředkování potravinové a materiální pomoci.</w:t>
            </w:r>
            <w:r w:rsidRPr="00FA302E">
              <w:rPr>
                <w:rFonts w:ascii="Times New Roman" w:hAnsi="Times New Roman" w:cs="Times New Roman"/>
                <w:sz w:val="22"/>
              </w:rPr>
              <w:tab/>
            </w:r>
          </w:p>
          <w:p w14:paraId="74386ECE"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Navrhujeme doplnění základní činnosti zprostředkování potravinové a materiální pomoci u této služby.</w:t>
            </w:r>
          </w:p>
          <w:p w14:paraId="33FFBEB6"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Tato připomínka je zásadní!</w:t>
            </w:r>
          </w:p>
          <w:p w14:paraId="754418EA"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tc>
        <w:tc>
          <w:tcPr>
            <w:tcW w:w="2007" w:type="pct"/>
            <w:tcBorders>
              <w:top w:val="single" w:sz="4" w:space="0" w:color="auto"/>
              <w:left w:val="single" w:sz="4" w:space="0" w:color="auto"/>
              <w:bottom w:val="single" w:sz="4" w:space="0" w:color="auto"/>
              <w:right w:val="single" w:sz="4" w:space="0" w:color="auto"/>
            </w:tcBorders>
            <w:shd w:val="clear" w:color="auto" w:fill="auto"/>
          </w:tcPr>
          <w:p w14:paraId="507CD02E" w14:textId="77777777" w:rsidR="00274640" w:rsidRPr="00FA302E" w:rsidRDefault="00274640" w:rsidP="00274640">
            <w:pPr>
              <w:rPr>
                <w:rFonts w:ascii="Times New Roman" w:hAnsi="Times New Roman" w:cs="Times New Roman"/>
                <w:bCs/>
                <w:sz w:val="22"/>
              </w:rPr>
            </w:pPr>
            <w:r w:rsidRPr="00FA302E">
              <w:rPr>
                <w:rFonts w:ascii="Times New Roman" w:hAnsi="Times New Roman" w:cs="Times New Roman"/>
                <w:b/>
                <w:bCs/>
                <w:sz w:val="22"/>
              </w:rPr>
              <w:t>Akceptováno</w:t>
            </w:r>
          </w:p>
        </w:tc>
        <w:tc>
          <w:tcPr>
            <w:tcW w:w="1239" w:type="pct"/>
            <w:tcBorders>
              <w:top w:val="single" w:sz="4" w:space="0" w:color="auto"/>
              <w:left w:val="single" w:sz="4" w:space="0" w:color="auto"/>
              <w:bottom w:val="single" w:sz="4" w:space="0" w:color="auto"/>
              <w:right w:val="single" w:sz="4" w:space="0" w:color="auto"/>
            </w:tcBorders>
          </w:tcPr>
          <w:p w14:paraId="5F4B4243" w14:textId="77777777" w:rsidR="00274640" w:rsidRPr="00FA302E" w:rsidRDefault="00274640" w:rsidP="00274640">
            <w:pPr>
              <w:rPr>
                <w:rFonts w:ascii="Times New Roman" w:hAnsi="Times New Roman" w:cs="Times New Roman"/>
                <w:bCs/>
                <w:sz w:val="22"/>
              </w:rPr>
            </w:pPr>
            <w:r>
              <w:rPr>
                <w:rFonts w:ascii="Times New Roman" w:hAnsi="Times New Roman" w:cs="Times New Roman"/>
                <w:bCs/>
                <w:sz w:val="22"/>
              </w:rPr>
              <w:t xml:space="preserve">Návrh z 21.4.2020 základní činnost </w:t>
            </w:r>
            <w:r w:rsidRPr="00B11D6D">
              <w:rPr>
                <w:rFonts w:ascii="Times New Roman" w:hAnsi="Times New Roman" w:cs="Times New Roman"/>
                <w:bCs/>
                <w:sz w:val="22"/>
              </w:rPr>
              <w:t>zprostředkování potravinové a materiální pomoci</w:t>
            </w:r>
            <w:r>
              <w:rPr>
                <w:rFonts w:ascii="Times New Roman" w:hAnsi="Times New Roman" w:cs="Times New Roman"/>
                <w:bCs/>
                <w:sz w:val="22"/>
              </w:rPr>
              <w:t xml:space="preserve"> neobsahuje, navrhujeme doplnění této základní činnosti.</w:t>
            </w:r>
          </w:p>
        </w:tc>
      </w:tr>
      <w:tr w:rsidR="00274640" w:rsidRPr="00FA302E" w14:paraId="6F3B4A54" w14:textId="77777777" w:rsidTr="001E221E">
        <w:trPr>
          <w:trHeight w:val="340"/>
        </w:trPr>
        <w:tc>
          <w:tcPr>
            <w:tcW w:w="450" w:type="pct"/>
            <w:tcBorders>
              <w:top w:val="single" w:sz="4" w:space="0" w:color="auto"/>
              <w:left w:val="single" w:sz="4" w:space="0" w:color="auto"/>
              <w:bottom w:val="single" w:sz="4" w:space="0" w:color="auto"/>
              <w:right w:val="single" w:sz="4" w:space="0" w:color="auto"/>
            </w:tcBorders>
            <w:shd w:val="clear" w:color="auto" w:fill="auto"/>
          </w:tcPr>
          <w:p w14:paraId="780A7C82" w14:textId="77777777" w:rsidR="00274640" w:rsidRPr="00FA302E" w:rsidRDefault="00274640" w:rsidP="00274640">
            <w:pPr>
              <w:rPr>
                <w:rFonts w:ascii="Times New Roman" w:hAnsi="Times New Roman" w:cs="Times New Roman"/>
                <w:b/>
                <w:sz w:val="22"/>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45578B1A" w14:textId="77777777" w:rsidR="00274640" w:rsidRPr="00FA302E" w:rsidRDefault="00274640" w:rsidP="007644DC">
            <w:pPr>
              <w:numPr>
                <w:ilvl w:val="0"/>
                <w:numId w:val="2"/>
              </w:numPr>
              <w:spacing w:after="0" w:line="240" w:lineRule="auto"/>
              <w:ind w:left="0" w:firstLine="0"/>
              <w:jc w:val="both"/>
              <w:rPr>
                <w:rFonts w:ascii="Times New Roman" w:hAnsi="Times New Roman" w:cs="Times New Roman"/>
                <w:sz w:val="22"/>
              </w:rPr>
            </w:pPr>
            <w:r w:rsidRPr="00FA302E">
              <w:rPr>
                <w:rFonts w:ascii="Times New Roman" w:hAnsi="Times New Roman" w:cs="Times New Roman"/>
                <w:sz w:val="22"/>
              </w:rPr>
              <w:t>K novelizačnímu bodu č. 36 – návrh na úpravu nad rámec navržené úpravy</w:t>
            </w:r>
          </w:p>
          <w:p w14:paraId="4A80324C"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p w14:paraId="33165CE2"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 xml:space="preserve">§ 37 Odborné sociální poradenství </w:t>
            </w:r>
          </w:p>
          <w:p w14:paraId="7BF62AAE"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 xml:space="preserve">Poradenství pro pozůstalé je rovněž </w:t>
            </w:r>
            <w:r w:rsidRPr="00FA302E">
              <w:rPr>
                <w:rFonts w:ascii="Times New Roman" w:hAnsi="Times New Roman" w:cs="Times New Roman"/>
                <w:sz w:val="22"/>
              </w:rPr>
              <w:lastRenderedPageBreak/>
              <w:t>odborným sociálním poradenstvím, proto navrhujeme doplnění základních činností služby.</w:t>
            </w:r>
          </w:p>
          <w:p w14:paraId="2DD05A96"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 xml:space="preserve">Navrhujeme doplnění základních činností o psychosociální podpora při umírání a pomoc osobám blízkým k vyrovnání se s traumatem spojeným s umíráním a úmrtím blízké osoby </w:t>
            </w:r>
          </w:p>
          <w:p w14:paraId="2D2FEC42"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 xml:space="preserve">      </w:t>
            </w:r>
          </w:p>
          <w:p w14:paraId="2287698F"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Tato připomínka je zásadní!</w:t>
            </w:r>
          </w:p>
          <w:p w14:paraId="3FE954A9"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tc>
        <w:tc>
          <w:tcPr>
            <w:tcW w:w="2007" w:type="pct"/>
            <w:tcBorders>
              <w:top w:val="single" w:sz="4" w:space="0" w:color="auto"/>
              <w:left w:val="single" w:sz="4" w:space="0" w:color="auto"/>
              <w:bottom w:val="single" w:sz="4" w:space="0" w:color="auto"/>
              <w:right w:val="single" w:sz="4" w:space="0" w:color="auto"/>
            </w:tcBorders>
            <w:shd w:val="clear" w:color="auto" w:fill="auto"/>
          </w:tcPr>
          <w:p w14:paraId="7561BCB2" w14:textId="77777777" w:rsidR="00274640" w:rsidRPr="00FA302E" w:rsidRDefault="00274640" w:rsidP="00274640">
            <w:pPr>
              <w:rPr>
                <w:rFonts w:ascii="Times New Roman" w:hAnsi="Times New Roman" w:cs="Times New Roman"/>
                <w:bCs/>
                <w:sz w:val="22"/>
              </w:rPr>
            </w:pPr>
            <w:r w:rsidRPr="00FA302E">
              <w:rPr>
                <w:rFonts w:ascii="Times New Roman" w:hAnsi="Times New Roman" w:cs="Times New Roman"/>
                <w:b/>
                <w:bCs/>
                <w:sz w:val="22"/>
              </w:rPr>
              <w:lastRenderedPageBreak/>
              <w:t>Akceptováno</w:t>
            </w:r>
          </w:p>
        </w:tc>
        <w:tc>
          <w:tcPr>
            <w:tcW w:w="1239" w:type="pct"/>
            <w:tcBorders>
              <w:top w:val="single" w:sz="4" w:space="0" w:color="auto"/>
              <w:left w:val="single" w:sz="4" w:space="0" w:color="auto"/>
              <w:bottom w:val="single" w:sz="4" w:space="0" w:color="auto"/>
              <w:right w:val="single" w:sz="4" w:space="0" w:color="auto"/>
            </w:tcBorders>
          </w:tcPr>
          <w:p w14:paraId="4190E8AF" w14:textId="77777777" w:rsidR="00274640" w:rsidRPr="00FA302E" w:rsidRDefault="00274640" w:rsidP="00274640">
            <w:pPr>
              <w:rPr>
                <w:rFonts w:ascii="Times New Roman" w:hAnsi="Times New Roman" w:cs="Times New Roman"/>
                <w:bCs/>
                <w:sz w:val="22"/>
              </w:rPr>
            </w:pPr>
            <w:r>
              <w:rPr>
                <w:rFonts w:ascii="Times New Roman" w:hAnsi="Times New Roman" w:cs="Times New Roman"/>
                <w:bCs/>
                <w:sz w:val="22"/>
              </w:rPr>
              <w:t xml:space="preserve">Návrh z 21.4.2020 základní činnost </w:t>
            </w:r>
            <w:r w:rsidRPr="00FA302E">
              <w:rPr>
                <w:rFonts w:ascii="Times New Roman" w:hAnsi="Times New Roman" w:cs="Times New Roman"/>
                <w:sz w:val="22"/>
              </w:rPr>
              <w:t xml:space="preserve">psychosociální podpora při umírání a pomoc osobám blízkým k vyrovnání se s traumatem spojeným s umíráním a úmrtím blízké osoby </w:t>
            </w:r>
            <w:r>
              <w:rPr>
                <w:rFonts w:ascii="Times New Roman" w:hAnsi="Times New Roman" w:cs="Times New Roman"/>
                <w:bCs/>
                <w:sz w:val="22"/>
              </w:rPr>
              <w:t xml:space="preserve">neobsahuje, navrhujeme doplnění této základní činnosti, nebo v návrhu obsaženou </w:t>
            </w:r>
            <w:r>
              <w:rPr>
                <w:rFonts w:ascii="Times New Roman" w:hAnsi="Times New Roman" w:cs="Times New Roman"/>
                <w:bCs/>
                <w:sz w:val="22"/>
              </w:rPr>
              <w:lastRenderedPageBreak/>
              <w:t>činnost psychosociální podpora.</w:t>
            </w:r>
          </w:p>
        </w:tc>
      </w:tr>
      <w:tr w:rsidR="00274640" w:rsidRPr="00FA302E" w14:paraId="7A1DC749" w14:textId="77777777" w:rsidTr="001E221E">
        <w:trPr>
          <w:trHeight w:val="340"/>
        </w:trPr>
        <w:tc>
          <w:tcPr>
            <w:tcW w:w="450" w:type="pct"/>
            <w:tcBorders>
              <w:top w:val="single" w:sz="4" w:space="0" w:color="auto"/>
              <w:left w:val="single" w:sz="4" w:space="0" w:color="auto"/>
              <w:bottom w:val="single" w:sz="4" w:space="0" w:color="auto"/>
              <w:right w:val="single" w:sz="4" w:space="0" w:color="auto"/>
            </w:tcBorders>
            <w:shd w:val="clear" w:color="auto" w:fill="auto"/>
          </w:tcPr>
          <w:p w14:paraId="13F86CE6" w14:textId="77777777" w:rsidR="00274640" w:rsidRPr="00FA302E" w:rsidRDefault="00274640" w:rsidP="00274640">
            <w:pPr>
              <w:rPr>
                <w:rFonts w:ascii="Times New Roman" w:hAnsi="Times New Roman" w:cs="Times New Roman"/>
                <w:b/>
                <w:sz w:val="22"/>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3C76824E" w14:textId="77777777" w:rsidR="00274640" w:rsidRPr="00FA302E" w:rsidRDefault="00274640" w:rsidP="007644DC">
            <w:pPr>
              <w:numPr>
                <w:ilvl w:val="0"/>
                <w:numId w:val="2"/>
              </w:numPr>
              <w:spacing w:after="0" w:line="240" w:lineRule="auto"/>
              <w:ind w:left="0" w:firstLine="0"/>
              <w:jc w:val="both"/>
              <w:rPr>
                <w:rFonts w:ascii="Times New Roman" w:hAnsi="Times New Roman" w:cs="Times New Roman"/>
                <w:sz w:val="22"/>
              </w:rPr>
            </w:pPr>
            <w:r w:rsidRPr="00FA302E">
              <w:rPr>
                <w:rFonts w:ascii="Times New Roman" w:hAnsi="Times New Roman" w:cs="Times New Roman"/>
                <w:sz w:val="22"/>
              </w:rPr>
              <w:t xml:space="preserve">Návrh na úpravu nad rámec navržené úpravy  </w:t>
            </w:r>
          </w:p>
          <w:p w14:paraId="2971C081"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p w14:paraId="0BF2EA5C"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 xml:space="preserve">§ 65 Sociálně aktivizační služby pro rodiny s dětmi </w:t>
            </w:r>
          </w:p>
          <w:p w14:paraId="01158891"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p w14:paraId="3224DE8B"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 xml:space="preserve">Rodiny s dětmi často řeší nedostatek hmotného zajištění, včetně potravin a jiných produktů. </w:t>
            </w:r>
          </w:p>
          <w:p w14:paraId="4B7A595B"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Navrhujeme uvedení základní činnosti zprostředkování potravinové a materiální pomoci u této služby.</w:t>
            </w:r>
          </w:p>
          <w:p w14:paraId="2FC2DBC1"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p w14:paraId="61753542"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lastRenderedPageBreak/>
              <w:t>Tato připomínka je zásadní!</w:t>
            </w:r>
          </w:p>
          <w:p w14:paraId="6888FD04"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tc>
        <w:tc>
          <w:tcPr>
            <w:tcW w:w="2007" w:type="pct"/>
            <w:tcBorders>
              <w:top w:val="single" w:sz="4" w:space="0" w:color="auto"/>
              <w:left w:val="single" w:sz="4" w:space="0" w:color="auto"/>
              <w:bottom w:val="single" w:sz="4" w:space="0" w:color="auto"/>
              <w:right w:val="single" w:sz="4" w:space="0" w:color="auto"/>
            </w:tcBorders>
            <w:shd w:val="clear" w:color="auto" w:fill="auto"/>
          </w:tcPr>
          <w:p w14:paraId="6A5F6CB3" w14:textId="77777777" w:rsidR="00274640" w:rsidRPr="00FA302E" w:rsidRDefault="00274640" w:rsidP="00274640">
            <w:pPr>
              <w:rPr>
                <w:rFonts w:ascii="Times New Roman" w:hAnsi="Times New Roman" w:cs="Times New Roman"/>
                <w:bCs/>
                <w:sz w:val="22"/>
              </w:rPr>
            </w:pPr>
            <w:r w:rsidRPr="00FA302E">
              <w:rPr>
                <w:rFonts w:ascii="Times New Roman" w:hAnsi="Times New Roman" w:cs="Times New Roman"/>
                <w:b/>
                <w:bCs/>
                <w:sz w:val="22"/>
              </w:rPr>
              <w:lastRenderedPageBreak/>
              <w:t>Vysvětleno</w:t>
            </w:r>
          </w:p>
          <w:p w14:paraId="69D9FE98" w14:textId="77777777" w:rsidR="00274640" w:rsidRPr="00FA302E" w:rsidRDefault="00274640" w:rsidP="00274640">
            <w:pPr>
              <w:rPr>
                <w:rFonts w:ascii="Times New Roman" w:hAnsi="Times New Roman" w:cs="Times New Roman"/>
                <w:bCs/>
                <w:sz w:val="22"/>
              </w:rPr>
            </w:pPr>
          </w:p>
          <w:p w14:paraId="6B08F8D0" w14:textId="77777777" w:rsidR="00274640" w:rsidRPr="00FA302E" w:rsidRDefault="00274640" w:rsidP="00274640">
            <w:pPr>
              <w:rPr>
                <w:rFonts w:ascii="Times New Roman" w:hAnsi="Times New Roman" w:cs="Times New Roman"/>
                <w:bCs/>
                <w:sz w:val="22"/>
              </w:rPr>
            </w:pPr>
            <w:r w:rsidRPr="00FA302E">
              <w:rPr>
                <w:rFonts w:ascii="Times New Roman" w:hAnsi="Times New Roman" w:cs="Times New Roman"/>
                <w:bCs/>
                <w:sz w:val="22"/>
              </w:rPr>
              <w:t>Charakter služby je zcela odlišný. Stávající úpravu považujeme za vhodnou.</w:t>
            </w:r>
          </w:p>
        </w:tc>
        <w:tc>
          <w:tcPr>
            <w:tcW w:w="1239" w:type="pct"/>
            <w:tcBorders>
              <w:top w:val="single" w:sz="4" w:space="0" w:color="auto"/>
              <w:left w:val="single" w:sz="4" w:space="0" w:color="auto"/>
              <w:bottom w:val="single" w:sz="4" w:space="0" w:color="auto"/>
              <w:right w:val="single" w:sz="4" w:space="0" w:color="auto"/>
            </w:tcBorders>
          </w:tcPr>
          <w:p w14:paraId="523E3D78" w14:textId="77777777" w:rsidR="00274640" w:rsidRDefault="00274640" w:rsidP="00274640">
            <w:pPr>
              <w:widowControl w:val="0"/>
              <w:autoSpaceDE w:val="0"/>
              <w:autoSpaceDN w:val="0"/>
              <w:adjustRightInd w:val="0"/>
              <w:jc w:val="both"/>
              <w:rPr>
                <w:rFonts w:ascii="Times New Roman" w:hAnsi="Times New Roman" w:cs="Times New Roman"/>
                <w:bCs/>
                <w:sz w:val="22"/>
              </w:rPr>
            </w:pPr>
            <w:r w:rsidRPr="00CF41B9">
              <w:rPr>
                <w:rFonts w:ascii="Times New Roman" w:hAnsi="Times New Roman" w:cs="Times New Roman"/>
                <w:bCs/>
                <w:sz w:val="22"/>
              </w:rPr>
              <w:t>Sociálně aktivizační služby pro rodiny s dětmi jsou terénní, popřípadě ambulantní služby poskytované rodině s dítětem, u kterého je jeho vývoj ohrožen v důsledku dopadů dlouhodobě krizové sociální situace, kterou rodiče nedokáží sami bez pomoci překonat, a u kterého existují další rizika ohrožení jeho vývoje.</w:t>
            </w:r>
          </w:p>
          <w:p w14:paraId="38C912D0"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Pr>
                <w:rFonts w:ascii="Times New Roman" w:hAnsi="Times New Roman" w:cs="Times New Roman"/>
                <w:bCs/>
                <w:sz w:val="22"/>
              </w:rPr>
              <w:t xml:space="preserve">Jak bylo uvedeno v připomínce, tato služba </w:t>
            </w:r>
            <w:r w:rsidRPr="00FA302E">
              <w:rPr>
                <w:rFonts w:ascii="Times New Roman" w:hAnsi="Times New Roman" w:cs="Times New Roman"/>
                <w:sz w:val="22"/>
              </w:rPr>
              <w:t>řeší</w:t>
            </w:r>
            <w:r>
              <w:rPr>
                <w:rFonts w:ascii="Times New Roman" w:hAnsi="Times New Roman" w:cs="Times New Roman"/>
                <w:sz w:val="22"/>
              </w:rPr>
              <w:t xml:space="preserve"> mimo jiné</w:t>
            </w:r>
            <w:r w:rsidRPr="00FA302E">
              <w:rPr>
                <w:rFonts w:ascii="Times New Roman" w:hAnsi="Times New Roman" w:cs="Times New Roman"/>
                <w:sz w:val="22"/>
              </w:rPr>
              <w:t xml:space="preserve"> nedostatek hmotného zajištění, včetně potravin a jiných produktů. </w:t>
            </w:r>
          </w:p>
          <w:p w14:paraId="14E396D3" w14:textId="77777777" w:rsidR="00274640" w:rsidRPr="00FA302E" w:rsidRDefault="00274640" w:rsidP="00274640">
            <w:pPr>
              <w:rPr>
                <w:rFonts w:ascii="Times New Roman" w:hAnsi="Times New Roman" w:cs="Times New Roman"/>
                <w:bCs/>
                <w:sz w:val="22"/>
              </w:rPr>
            </w:pPr>
            <w:r>
              <w:rPr>
                <w:rFonts w:ascii="Times New Roman" w:hAnsi="Times New Roman" w:cs="Times New Roman"/>
                <w:bCs/>
                <w:sz w:val="22"/>
              </w:rPr>
              <w:t>Právě proto jsme doplnění této základní činnosti navrhovali a i nadále navrhujeme.</w:t>
            </w:r>
          </w:p>
        </w:tc>
      </w:tr>
      <w:tr w:rsidR="00274640" w:rsidRPr="00FA302E" w14:paraId="5D04EDE6" w14:textId="77777777" w:rsidTr="001E221E">
        <w:trPr>
          <w:trHeight w:val="340"/>
        </w:trPr>
        <w:tc>
          <w:tcPr>
            <w:tcW w:w="450" w:type="pct"/>
            <w:tcBorders>
              <w:top w:val="single" w:sz="4" w:space="0" w:color="auto"/>
              <w:left w:val="single" w:sz="4" w:space="0" w:color="auto"/>
              <w:bottom w:val="single" w:sz="4" w:space="0" w:color="auto"/>
              <w:right w:val="single" w:sz="4" w:space="0" w:color="auto"/>
            </w:tcBorders>
            <w:shd w:val="clear" w:color="auto" w:fill="auto"/>
          </w:tcPr>
          <w:p w14:paraId="5121CA48" w14:textId="77777777" w:rsidR="00274640" w:rsidRPr="00FA302E" w:rsidRDefault="00274640" w:rsidP="00274640">
            <w:pPr>
              <w:rPr>
                <w:rFonts w:ascii="Times New Roman" w:hAnsi="Times New Roman" w:cs="Times New Roman"/>
                <w:b/>
                <w:sz w:val="22"/>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185A17AE" w14:textId="77777777" w:rsidR="00274640" w:rsidRPr="00FA302E" w:rsidRDefault="00274640" w:rsidP="007644DC">
            <w:pPr>
              <w:numPr>
                <w:ilvl w:val="0"/>
                <w:numId w:val="2"/>
              </w:numPr>
              <w:spacing w:after="0" w:line="240" w:lineRule="auto"/>
              <w:ind w:left="0" w:firstLine="0"/>
              <w:jc w:val="both"/>
              <w:rPr>
                <w:rFonts w:ascii="Times New Roman" w:hAnsi="Times New Roman" w:cs="Times New Roman"/>
                <w:sz w:val="22"/>
              </w:rPr>
            </w:pPr>
            <w:r w:rsidRPr="00FA302E">
              <w:rPr>
                <w:rFonts w:ascii="Times New Roman" w:hAnsi="Times New Roman" w:cs="Times New Roman"/>
                <w:sz w:val="22"/>
              </w:rPr>
              <w:t>K novelizačnímu bodu č. 163 – návrh na úpravu nad rámec navržené úpravy</w:t>
            </w:r>
          </w:p>
          <w:p w14:paraId="534B3AC9"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p w14:paraId="081B234A"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 116a Další odborní pracovníci</w:t>
            </w:r>
          </w:p>
          <w:p w14:paraId="14258170"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Vzhledem k aktuální situaci v sociálních službách v České republice, kdy se ukazuje, jak zásadní je péče nejen o klienty služeb, ale i pracovníky, navrhujeme doplnění pastoračního pracovníka mezi další odborné pracovníky, podobně jako je to ve zdravotnictví, kde se této činnosti věnují nemocniční kaplani.</w:t>
            </w:r>
          </w:p>
          <w:p w14:paraId="7DE357F6"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p w14:paraId="15B27400"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Navrhujeme doplnění pastoračního nebo duchovního pracovníka mezi další odborné pracovníky, nebo pokud by nebylo možné připomínku akceptovat, velmi bychom ocenili, aby se náklad na zajištění této činnosti stal uznatelným.</w:t>
            </w:r>
          </w:p>
          <w:p w14:paraId="7A18F2BF"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p w14:paraId="2A2585EB"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Tato připomínka je zásadní!</w:t>
            </w:r>
          </w:p>
          <w:p w14:paraId="7C8F5E03"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tc>
        <w:tc>
          <w:tcPr>
            <w:tcW w:w="2007" w:type="pct"/>
            <w:tcBorders>
              <w:top w:val="single" w:sz="4" w:space="0" w:color="auto"/>
              <w:left w:val="single" w:sz="4" w:space="0" w:color="auto"/>
              <w:bottom w:val="single" w:sz="4" w:space="0" w:color="auto"/>
              <w:right w:val="single" w:sz="4" w:space="0" w:color="auto"/>
            </w:tcBorders>
            <w:shd w:val="clear" w:color="auto" w:fill="auto"/>
          </w:tcPr>
          <w:p w14:paraId="23168A89" w14:textId="77777777" w:rsidR="00274640" w:rsidRPr="00FA302E" w:rsidRDefault="00274640" w:rsidP="00274640">
            <w:pPr>
              <w:rPr>
                <w:rFonts w:ascii="Times New Roman" w:hAnsi="Times New Roman" w:cs="Times New Roman"/>
                <w:bCs/>
                <w:sz w:val="22"/>
              </w:rPr>
            </w:pPr>
            <w:r w:rsidRPr="00FA302E">
              <w:rPr>
                <w:rFonts w:ascii="Times New Roman" w:hAnsi="Times New Roman" w:cs="Times New Roman"/>
                <w:b/>
                <w:bCs/>
                <w:sz w:val="22"/>
              </w:rPr>
              <w:t>Akceptováno</w:t>
            </w:r>
          </w:p>
        </w:tc>
        <w:tc>
          <w:tcPr>
            <w:tcW w:w="1239" w:type="pct"/>
            <w:tcBorders>
              <w:top w:val="single" w:sz="4" w:space="0" w:color="auto"/>
              <w:left w:val="single" w:sz="4" w:space="0" w:color="auto"/>
              <w:bottom w:val="single" w:sz="4" w:space="0" w:color="auto"/>
              <w:right w:val="single" w:sz="4" w:space="0" w:color="auto"/>
            </w:tcBorders>
          </w:tcPr>
          <w:p w14:paraId="32CD5D8C" w14:textId="77777777" w:rsidR="00274640" w:rsidRDefault="00274640" w:rsidP="00274640">
            <w:pPr>
              <w:rPr>
                <w:rFonts w:ascii="Times New Roman" w:hAnsi="Times New Roman" w:cs="Times New Roman"/>
                <w:bCs/>
                <w:sz w:val="22"/>
              </w:rPr>
            </w:pPr>
            <w:r w:rsidRPr="00CD2686">
              <w:rPr>
                <w:rFonts w:ascii="Times New Roman" w:hAnsi="Times New Roman" w:cs="Times New Roman"/>
                <w:bCs/>
                <w:sz w:val="22"/>
              </w:rPr>
              <w:t xml:space="preserve">Návrh zákona z 21.4.2020 </w:t>
            </w:r>
            <w:r>
              <w:rPr>
                <w:rFonts w:ascii="Times New Roman" w:hAnsi="Times New Roman" w:cs="Times New Roman"/>
                <w:bCs/>
                <w:sz w:val="22"/>
              </w:rPr>
              <w:t>kategorii pastorační nebo duchovní pracovník ne</w:t>
            </w:r>
            <w:r w:rsidRPr="00CD2686">
              <w:rPr>
                <w:rFonts w:ascii="Times New Roman" w:hAnsi="Times New Roman" w:cs="Times New Roman"/>
                <w:bCs/>
                <w:sz w:val="22"/>
              </w:rPr>
              <w:t>obsahuje.</w:t>
            </w:r>
            <w:r>
              <w:rPr>
                <w:rFonts w:ascii="Times New Roman" w:hAnsi="Times New Roman" w:cs="Times New Roman"/>
                <w:bCs/>
                <w:sz w:val="22"/>
              </w:rPr>
              <w:t xml:space="preserve"> </w:t>
            </w:r>
          </w:p>
          <w:p w14:paraId="0B8A8B0B" w14:textId="16925351" w:rsidR="00274640" w:rsidRPr="00FA302E" w:rsidRDefault="00274640" w:rsidP="00274640">
            <w:pPr>
              <w:rPr>
                <w:rFonts w:ascii="Times New Roman" w:hAnsi="Times New Roman" w:cs="Times New Roman"/>
                <w:bCs/>
                <w:sz w:val="22"/>
              </w:rPr>
            </w:pPr>
            <w:r>
              <w:rPr>
                <w:rFonts w:ascii="Times New Roman" w:hAnsi="Times New Roman" w:cs="Times New Roman"/>
                <w:bCs/>
                <w:sz w:val="22"/>
              </w:rPr>
              <w:t>Vzhledem k akceptování připomínky ze strany MPSV opět navrhujeme doplnění pastoračního a duchovního pracovníka mezi další odborné pracovníky v § 116a.</w:t>
            </w:r>
          </w:p>
        </w:tc>
      </w:tr>
      <w:tr w:rsidR="00C81539" w:rsidRPr="00FA302E" w14:paraId="040C3818" w14:textId="77777777" w:rsidTr="001E221E">
        <w:trPr>
          <w:trHeight w:val="340"/>
        </w:trPr>
        <w:tc>
          <w:tcPr>
            <w:tcW w:w="450" w:type="pct"/>
            <w:tcBorders>
              <w:top w:val="single" w:sz="4" w:space="0" w:color="auto"/>
              <w:left w:val="single" w:sz="4" w:space="0" w:color="auto"/>
              <w:bottom w:val="single" w:sz="4" w:space="0" w:color="auto"/>
              <w:right w:val="single" w:sz="4" w:space="0" w:color="auto"/>
            </w:tcBorders>
            <w:shd w:val="clear" w:color="auto" w:fill="auto"/>
          </w:tcPr>
          <w:p w14:paraId="585EF1CF" w14:textId="77777777" w:rsidR="00C81539" w:rsidRPr="00FA302E" w:rsidRDefault="00C81539" w:rsidP="00274640">
            <w:pPr>
              <w:rPr>
                <w:rFonts w:ascii="Times New Roman" w:hAnsi="Times New Roman" w:cs="Times New Roman"/>
                <w:b/>
                <w:sz w:val="22"/>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4D6F89B6" w14:textId="77777777" w:rsidR="00C81539" w:rsidRPr="00FA302E" w:rsidRDefault="00C81539" w:rsidP="00C81539">
            <w:pPr>
              <w:spacing w:after="0" w:line="240" w:lineRule="auto"/>
              <w:jc w:val="both"/>
              <w:rPr>
                <w:rFonts w:ascii="Times New Roman" w:hAnsi="Times New Roman" w:cs="Times New Roman"/>
                <w:sz w:val="22"/>
              </w:rPr>
            </w:pPr>
          </w:p>
        </w:tc>
        <w:tc>
          <w:tcPr>
            <w:tcW w:w="2007" w:type="pct"/>
            <w:tcBorders>
              <w:top w:val="single" w:sz="4" w:space="0" w:color="auto"/>
              <w:left w:val="single" w:sz="4" w:space="0" w:color="auto"/>
              <w:bottom w:val="single" w:sz="4" w:space="0" w:color="auto"/>
              <w:right w:val="single" w:sz="4" w:space="0" w:color="auto"/>
            </w:tcBorders>
            <w:shd w:val="clear" w:color="auto" w:fill="auto"/>
          </w:tcPr>
          <w:p w14:paraId="4B02DA17" w14:textId="77777777" w:rsidR="00C81539" w:rsidRPr="00FA302E" w:rsidRDefault="00C81539" w:rsidP="00274640">
            <w:pPr>
              <w:rPr>
                <w:rFonts w:ascii="Times New Roman" w:hAnsi="Times New Roman" w:cs="Times New Roman"/>
                <w:b/>
                <w:bCs/>
                <w:sz w:val="22"/>
              </w:rPr>
            </w:pPr>
          </w:p>
        </w:tc>
        <w:tc>
          <w:tcPr>
            <w:tcW w:w="1239" w:type="pct"/>
            <w:tcBorders>
              <w:top w:val="single" w:sz="4" w:space="0" w:color="auto"/>
              <w:left w:val="single" w:sz="4" w:space="0" w:color="auto"/>
              <w:bottom w:val="single" w:sz="4" w:space="0" w:color="auto"/>
              <w:right w:val="single" w:sz="4" w:space="0" w:color="auto"/>
            </w:tcBorders>
          </w:tcPr>
          <w:p w14:paraId="6AE1B70C" w14:textId="77777777" w:rsidR="00C81539" w:rsidRPr="00DD4FC1" w:rsidRDefault="00C81539" w:rsidP="00274640">
            <w:pPr>
              <w:rPr>
                <w:rFonts w:ascii="Times New Roman" w:hAnsi="Times New Roman" w:cs="Times New Roman"/>
                <w:b/>
                <w:bCs/>
                <w:sz w:val="22"/>
              </w:rPr>
            </w:pPr>
            <w:r w:rsidRPr="00DD4FC1">
              <w:rPr>
                <w:rFonts w:ascii="Times New Roman" w:hAnsi="Times New Roman" w:cs="Times New Roman"/>
                <w:b/>
                <w:bCs/>
                <w:sz w:val="22"/>
              </w:rPr>
              <w:t>Nová připomínka:</w:t>
            </w:r>
          </w:p>
          <w:p w14:paraId="47758F6E" w14:textId="5CD878BD" w:rsidR="00C81539" w:rsidRPr="00CD2686" w:rsidRDefault="00DD4FC1" w:rsidP="00DD4FC1">
            <w:pPr>
              <w:rPr>
                <w:rFonts w:ascii="Times New Roman" w:hAnsi="Times New Roman" w:cs="Times New Roman"/>
                <w:bCs/>
                <w:sz w:val="22"/>
              </w:rPr>
            </w:pPr>
            <w:r>
              <w:rPr>
                <w:rFonts w:ascii="Times New Roman" w:hAnsi="Times New Roman" w:cs="Times New Roman"/>
                <w:bCs/>
                <w:sz w:val="22"/>
              </w:rPr>
              <w:t xml:space="preserve">K bodu </w:t>
            </w:r>
            <w:r w:rsidR="00C81539" w:rsidRPr="00C81539">
              <w:rPr>
                <w:rFonts w:ascii="Times New Roman" w:hAnsi="Times New Roman" w:cs="Times New Roman"/>
                <w:bCs/>
                <w:sz w:val="22"/>
              </w:rPr>
              <w:t>41.</w:t>
            </w:r>
            <w:r>
              <w:rPr>
                <w:rFonts w:ascii="Times New Roman" w:hAnsi="Times New Roman" w:cs="Times New Roman"/>
                <w:bCs/>
                <w:sz w:val="22"/>
              </w:rPr>
              <w:t xml:space="preserve"> k poskytování ošetřovatelské</w:t>
            </w:r>
            <w:r w:rsidR="00C81539" w:rsidRPr="00C81539">
              <w:rPr>
                <w:rFonts w:ascii="Times New Roman" w:hAnsi="Times New Roman" w:cs="Times New Roman"/>
                <w:bCs/>
                <w:sz w:val="22"/>
              </w:rPr>
              <w:t xml:space="preserve"> a rehabilitační péče </w:t>
            </w:r>
            <w:r>
              <w:rPr>
                <w:rFonts w:ascii="Times New Roman" w:hAnsi="Times New Roman" w:cs="Times New Roman"/>
                <w:bCs/>
                <w:sz w:val="22"/>
              </w:rPr>
              <w:t xml:space="preserve">ve službě denní stacionář podle § 46 </w:t>
            </w:r>
            <w:r w:rsidR="000C0500">
              <w:rPr>
                <w:rFonts w:ascii="Times New Roman" w:hAnsi="Times New Roman" w:cs="Times New Roman"/>
                <w:bCs/>
                <w:sz w:val="22"/>
              </w:rPr>
              <w:t>–</w:t>
            </w:r>
            <w:r w:rsidR="00C81539" w:rsidRPr="00C81539">
              <w:rPr>
                <w:rFonts w:ascii="Times New Roman" w:hAnsi="Times New Roman" w:cs="Times New Roman"/>
                <w:bCs/>
                <w:sz w:val="22"/>
              </w:rPr>
              <w:t xml:space="preserve"> </w:t>
            </w:r>
            <w:r w:rsidR="000C0500">
              <w:rPr>
                <w:rFonts w:ascii="Times New Roman" w:hAnsi="Times New Roman" w:cs="Times New Roman"/>
                <w:bCs/>
                <w:sz w:val="22"/>
              </w:rPr>
              <w:t>„</w:t>
            </w:r>
            <w:r w:rsidR="00C81539" w:rsidRPr="00C81539">
              <w:rPr>
                <w:rFonts w:ascii="Times New Roman" w:hAnsi="Times New Roman" w:cs="Times New Roman"/>
                <w:bCs/>
                <w:sz w:val="22"/>
              </w:rPr>
              <w:t>tato péče není hrazena z ve</w:t>
            </w:r>
            <w:r w:rsidR="000C0500">
              <w:rPr>
                <w:rFonts w:ascii="Times New Roman" w:hAnsi="Times New Roman" w:cs="Times New Roman"/>
                <w:bCs/>
                <w:sz w:val="22"/>
              </w:rPr>
              <w:t>řejného zdravotního pojištění.“</w:t>
            </w:r>
            <w:r>
              <w:rPr>
                <w:rFonts w:ascii="Times New Roman" w:hAnsi="Times New Roman" w:cs="Times New Roman"/>
                <w:bCs/>
                <w:sz w:val="22"/>
              </w:rPr>
              <w:t xml:space="preserve"> Zde vidíme nebezpečný precedens poskytování zdravotní péče mimo systém zdravotního postižení, navrhujeme větu neuvádět.</w:t>
            </w:r>
          </w:p>
        </w:tc>
      </w:tr>
      <w:tr w:rsidR="00274640" w:rsidRPr="00FA302E" w14:paraId="4ACCB2F0" w14:textId="77777777" w:rsidTr="001E221E">
        <w:trPr>
          <w:trHeight w:val="340"/>
        </w:trPr>
        <w:tc>
          <w:tcPr>
            <w:tcW w:w="450" w:type="pct"/>
            <w:tcBorders>
              <w:top w:val="single" w:sz="4" w:space="0" w:color="auto"/>
              <w:left w:val="single" w:sz="4" w:space="0" w:color="auto"/>
              <w:bottom w:val="single" w:sz="4" w:space="0" w:color="auto"/>
              <w:right w:val="single" w:sz="4" w:space="0" w:color="auto"/>
            </w:tcBorders>
            <w:shd w:val="clear" w:color="auto" w:fill="auto"/>
          </w:tcPr>
          <w:p w14:paraId="6028F534" w14:textId="77777777" w:rsidR="00274640" w:rsidRPr="00FA302E" w:rsidRDefault="00274640" w:rsidP="00274640">
            <w:pPr>
              <w:rPr>
                <w:rFonts w:ascii="Times New Roman" w:hAnsi="Times New Roman" w:cs="Times New Roman"/>
                <w:b/>
                <w:sz w:val="22"/>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1E53AB47"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tc>
        <w:tc>
          <w:tcPr>
            <w:tcW w:w="2007" w:type="pct"/>
            <w:tcBorders>
              <w:top w:val="single" w:sz="4" w:space="0" w:color="auto"/>
              <w:left w:val="single" w:sz="4" w:space="0" w:color="auto"/>
              <w:bottom w:val="single" w:sz="4" w:space="0" w:color="auto"/>
              <w:right w:val="single" w:sz="4" w:space="0" w:color="auto"/>
            </w:tcBorders>
            <w:shd w:val="clear" w:color="auto" w:fill="auto"/>
          </w:tcPr>
          <w:p w14:paraId="0ADE7F0A" w14:textId="77777777" w:rsidR="00274640" w:rsidRPr="00FA302E" w:rsidRDefault="00274640" w:rsidP="00274640">
            <w:pPr>
              <w:rPr>
                <w:rFonts w:ascii="Times New Roman" w:hAnsi="Times New Roman" w:cs="Times New Roman"/>
                <w:bCs/>
                <w:sz w:val="22"/>
              </w:rPr>
            </w:pPr>
          </w:p>
        </w:tc>
        <w:tc>
          <w:tcPr>
            <w:tcW w:w="1239" w:type="pct"/>
            <w:tcBorders>
              <w:top w:val="single" w:sz="4" w:space="0" w:color="auto"/>
              <w:left w:val="single" w:sz="4" w:space="0" w:color="auto"/>
              <w:bottom w:val="single" w:sz="4" w:space="0" w:color="auto"/>
              <w:right w:val="single" w:sz="4" w:space="0" w:color="auto"/>
            </w:tcBorders>
          </w:tcPr>
          <w:p w14:paraId="14BC579C" w14:textId="77777777" w:rsidR="00274640" w:rsidRPr="00DD4FC1" w:rsidRDefault="00274640" w:rsidP="00274640">
            <w:pPr>
              <w:widowControl w:val="0"/>
              <w:autoSpaceDE w:val="0"/>
              <w:autoSpaceDN w:val="0"/>
              <w:adjustRightInd w:val="0"/>
              <w:jc w:val="both"/>
              <w:rPr>
                <w:rFonts w:ascii="Times New Roman" w:hAnsi="Times New Roman" w:cs="Times New Roman"/>
                <w:b/>
                <w:sz w:val="22"/>
              </w:rPr>
            </w:pPr>
            <w:r w:rsidRPr="00DD4FC1">
              <w:rPr>
                <w:rFonts w:ascii="Times New Roman" w:hAnsi="Times New Roman" w:cs="Times New Roman"/>
                <w:b/>
                <w:sz w:val="22"/>
              </w:rPr>
              <w:t>Nová připomínka:</w:t>
            </w:r>
          </w:p>
          <w:p w14:paraId="11AB1AAD" w14:textId="4E93E1D4" w:rsidR="00274640" w:rsidRDefault="000C0500" w:rsidP="00274640">
            <w:pPr>
              <w:widowControl w:val="0"/>
              <w:autoSpaceDE w:val="0"/>
              <w:autoSpaceDN w:val="0"/>
              <w:adjustRightInd w:val="0"/>
              <w:jc w:val="both"/>
              <w:rPr>
                <w:rFonts w:ascii="Times New Roman" w:hAnsi="Times New Roman" w:cs="Times New Roman"/>
                <w:sz w:val="22"/>
              </w:rPr>
            </w:pPr>
            <w:r>
              <w:rPr>
                <w:rFonts w:ascii="Times New Roman" w:hAnsi="Times New Roman" w:cs="Times New Roman"/>
                <w:sz w:val="22"/>
              </w:rPr>
              <w:t xml:space="preserve">V </w:t>
            </w:r>
            <w:r w:rsidR="00274640">
              <w:rPr>
                <w:rFonts w:ascii="Times New Roman" w:hAnsi="Times New Roman" w:cs="Times New Roman"/>
                <w:sz w:val="22"/>
              </w:rPr>
              <w:t>§ 110 mimo oboru právo, o kterém jsme jednali, je nově v materiálu z 21.4.2020 vyškrtnut obor speciální pedagogika jako odborná způsobilost sociálního pracovníka.</w:t>
            </w:r>
          </w:p>
          <w:p w14:paraId="6C2B0E33" w14:textId="57667E70" w:rsidR="00274640" w:rsidRPr="00FA302E" w:rsidRDefault="00274640" w:rsidP="00274640">
            <w:pPr>
              <w:rPr>
                <w:rFonts w:ascii="Times New Roman" w:hAnsi="Times New Roman" w:cs="Times New Roman"/>
                <w:bCs/>
                <w:sz w:val="22"/>
              </w:rPr>
            </w:pPr>
            <w:r>
              <w:rPr>
                <w:rFonts w:ascii="Times New Roman" w:hAnsi="Times New Roman" w:cs="Times New Roman"/>
                <w:sz w:val="22"/>
              </w:rPr>
              <w:t>S tím to návrhem nesouhlasíme a požadujeme</w:t>
            </w:r>
            <w:r w:rsidR="006204F8">
              <w:rPr>
                <w:rFonts w:ascii="Times New Roman" w:hAnsi="Times New Roman" w:cs="Times New Roman"/>
                <w:sz w:val="22"/>
              </w:rPr>
              <w:t>,</w:t>
            </w:r>
            <w:r>
              <w:rPr>
                <w:rFonts w:ascii="Times New Roman" w:hAnsi="Times New Roman" w:cs="Times New Roman"/>
                <w:sz w:val="22"/>
              </w:rPr>
              <w:t xml:space="preserve"> aby tento obor byl uznáván jako odborná způsobilost sociálního pracovníka.</w:t>
            </w:r>
          </w:p>
        </w:tc>
      </w:tr>
      <w:tr w:rsidR="00274640" w14:paraId="7935D139" w14:textId="77777777" w:rsidTr="001E221E">
        <w:trPr>
          <w:trHeight w:val="340"/>
        </w:trPr>
        <w:tc>
          <w:tcPr>
            <w:tcW w:w="450" w:type="pct"/>
            <w:tcBorders>
              <w:top w:val="single" w:sz="4" w:space="0" w:color="auto"/>
              <w:left w:val="single" w:sz="4" w:space="0" w:color="auto"/>
              <w:bottom w:val="single" w:sz="4" w:space="0" w:color="auto"/>
              <w:right w:val="single" w:sz="4" w:space="0" w:color="auto"/>
            </w:tcBorders>
            <w:shd w:val="clear" w:color="auto" w:fill="auto"/>
          </w:tcPr>
          <w:p w14:paraId="29F97722" w14:textId="77777777" w:rsidR="00274640" w:rsidRPr="00FA302E" w:rsidRDefault="00274640" w:rsidP="00274640">
            <w:pPr>
              <w:rPr>
                <w:rFonts w:ascii="Times New Roman" w:hAnsi="Times New Roman" w:cs="Times New Roman"/>
                <w:b/>
                <w:sz w:val="22"/>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625C13F0"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tc>
        <w:tc>
          <w:tcPr>
            <w:tcW w:w="2007" w:type="pct"/>
            <w:tcBorders>
              <w:top w:val="single" w:sz="4" w:space="0" w:color="auto"/>
              <w:left w:val="single" w:sz="4" w:space="0" w:color="auto"/>
              <w:bottom w:val="single" w:sz="4" w:space="0" w:color="auto"/>
              <w:right w:val="single" w:sz="4" w:space="0" w:color="auto"/>
            </w:tcBorders>
            <w:shd w:val="clear" w:color="auto" w:fill="auto"/>
          </w:tcPr>
          <w:p w14:paraId="0175CE0F" w14:textId="77777777" w:rsidR="00274640" w:rsidRPr="00FA302E" w:rsidRDefault="00274640" w:rsidP="00274640">
            <w:pPr>
              <w:rPr>
                <w:rFonts w:ascii="Times New Roman" w:hAnsi="Times New Roman" w:cs="Times New Roman"/>
                <w:bCs/>
                <w:sz w:val="22"/>
              </w:rPr>
            </w:pPr>
          </w:p>
        </w:tc>
        <w:tc>
          <w:tcPr>
            <w:tcW w:w="1239" w:type="pct"/>
            <w:tcBorders>
              <w:top w:val="single" w:sz="4" w:space="0" w:color="auto"/>
              <w:left w:val="single" w:sz="4" w:space="0" w:color="auto"/>
              <w:bottom w:val="single" w:sz="4" w:space="0" w:color="auto"/>
              <w:right w:val="single" w:sz="4" w:space="0" w:color="auto"/>
            </w:tcBorders>
          </w:tcPr>
          <w:p w14:paraId="498392CA" w14:textId="77777777" w:rsidR="006204F8" w:rsidRPr="00DD4FC1" w:rsidRDefault="006204F8" w:rsidP="006204F8">
            <w:pPr>
              <w:widowControl w:val="0"/>
              <w:autoSpaceDE w:val="0"/>
              <w:autoSpaceDN w:val="0"/>
              <w:adjustRightInd w:val="0"/>
              <w:jc w:val="both"/>
              <w:rPr>
                <w:rFonts w:ascii="Times New Roman" w:hAnsi="Times New Roman" w:cs="Times New Roman"/>
                <w:b/>
                <w:sz w:val="22"/>
              </w:rPr>
            </w:pPr>
            <w:r w:rsidRPr="00DD4FC1">
              <w:rPr>
                <w:rFonts w:ascii="Times New Roman" w:hAnsi="Times New Roman" w:cs="Times New Roman"/>
                <w:b/>
                <w:sz w:val="22"/>
              </w:rPr>
              <w:t>Nová připomínka:</w:t>
            </w:r>
          </w:p>
          <w:p w14:paraId="27BEB95E" w14:textId="77777777" w:rsidR="00274640" w:rsidRDefault="006204F8" w:rsidP="00274640">
            <w:pPr>
              <w:widowControl w:val="0"/>
              <w:autoSpaceDE w:val="0"/>
              <w:autoSpaceDN w:val="0"/>
              <w:adjustRightInd w:val="0"/>
              <w:jc w:val="both"/>
              <w:rPr>
                <w:rFonts w:ascii="Times New Roman" w:hAnsi="Times New Roman" w:cs="Times New Roman"/>
                <w:sz w:val="22"/>
              </w:rPr>
            </w:pPr>
            <w:r>
              <w:rPr>
                <w:rFonts w:ascii="Times New Roman" w:hAnsi="Times New Roman" w:cs="Times New Roman"/>
                <w:sz w:val="22"/>
              </w:rPr>
              <w:t xml:space="preserve">K návrhu prováděcího předpisu jsme zpracovali technické připomínky, které lze zaslat mailem. </w:t>
            </w:r>
          </w:p>
          <w:p w14:paraId="548FEC1A" w14:textId="77777777" w:rsidR="00237930" w:rsidRDefault="00237930" w:rsidP="00237930">
            <w:pPr>
              <w:widowControl w:val="0"/>
              <w:autoSpaceDE w:val="0"/>
              <w:autoSpaceDN w:val="0"/>
              <w:adjustRightInd w:val="0"/>
              <w:jc w:val="both"/>
              <w:rPr>
                <w:rFonts w:ascii="Times New Roman" w:hAnsi="Times New Roman" w:cs="Times New Roman"/>
                <w:sz w:val="22"/>
              </w:rPr>
            </w:pPr>
            <w:r>
              <w:rPr>
                <w:rFonts w:ascii="Times New Roman" w:hAnsi="Times New Roman" w:cs="Times New Roman"/>
                <w:sz w:val="22"/>
              </w:rPr>
              <w:t xml:space="preserve">Např. </w:t>
            </w:r>
            <w:r w:rsidRPr="00237930">
              <w:rPr>
                <w:rFonts w:ascii="Times New Roman" w:hAnsi="Times New Roman" w:cs="Times New Roman"/>
                <w:sz w:val="22"/>
              </w:rPr>
              <w:t xml:space="preserve">je nutné redefinovat pojem „bezprostřední blízkost“. Zdůvodnění - v řadě případů hlavní třídy vedou několik kilometrů celým městem. Ty </w:t>
            </w:r>
            <w:r w:rsidRPr="00237930">
              <w:rPr>
                <w:rFonts w:ascii="Times New Roman" w:hAnsi="Times New Roman" w:cs="Times New Roman"/>
                <w:sz w:val="22"/>
              </w:rPr>
              <w:lastRenderedPageBreak/>
              <w:t>pak v různých směrech protínají opět několik set metrů či několik kilometrů dlouhé ulice. Tato definice znemožňuje, aby vznikly sociální služby ve vzdálenosti, která nehrozí ani minimálním rizikem segregace. V řadě míst by neúčelně blokovala vznik a existenci komunitních služeb</w:t>
            </w:r>
            <w:r>
              <w:rPr>
                <w:rFonts w:ascii="Times New Roman" w:hAnsi="Times New Roman" w:cs="Times New Roman"/>
                <w:sz w:val="22"/>
              </w:rPr>
              <w:t xml:space="preserve">. </w:t>
            </w:r>
          </w:p>
          <w:p w14:paraId="1F6ED032" w14:textId="30C889C6" w:rsidR="00237930" w:rsidRDefault="00237930" w:rsidP="00237930">
            <w:pPr>
              <w:widowControl w:val="0"/>
              <w:autoSpaceDE w:val="0"/>
              <w:autoSpaceDN w:val="0"/>
              <w:adjustRightInd w:val="0"/>
              <w:jc w:val="both"/>
              <w:rPr>
                <w:rFonts w:ascii="Times New Roman" w:hAnsi="Times New Roman" w:cs="Times New Roman"/>
                <w:sz w:val="22"/>
              </w:rPr>
            </w:pPr>
            <w:r>
              <w:rPr>
                <w:rFonts w:ascii="Times New Roman" w:hAnsi="Times New Roman" w:cs="Times New Roman"/>
                <w:sz w:val="22"/>
              </w:rPr>
              <w:t>O</w:t>
            </w:r>
            <w:r w:rsidRPr="00237930">
              <w:rPr>
                <w:rFonts w:ascii="Times New Roman" w:hAnsi="Times New Roman" w:cs="Times New Roman"/>
                <w:sz w:val="22"/>
              </w:rPr>
              <w:t>pravy a udržování</w:t>
            </w:r>
            <w:r>
              <w:rPr>
                <w:rFonts w:ascii="Times New Roman" w:hAnsi="Times New Roman" w:cs="Times New Roman"/>
                <w:sz w:val="22"/>
              </w:rPr>
              <w:t xml:space="preserve"> vozidel</w:t>
            </w:r>
            <w:r w:rsidRPr="00237930">
              <w:rPr>
                <w:rFonts w:ascii="Times New Roman" w:hAnsi="Times New Roman" w:cs="Times New Roman"/>
                <w:sz w:val="22"/>
              </w:rPr>
              <w:t xml:space="preserve"> – uznatelným nákladem by měly být opravy a udržování vozidla využívaného i v rámci ambulantní a pobytové sociální služby</w:t>
            </w:r>
            <w:r>
              <w:rPr>
                <w:rFonts w:ascii="Times New Roman" w:hAnsi="Times New Roman" w:cs="Times New Roman"/>
                <w:sz w:val="22"/>
              </w:rPr>
              <w:t xml:space="preserve">, i tyto </w:t>
            </w:r>
            <w:r w:rsidRPr="00237930">
              <w:rPr>
                <w:rFonts w:ascii="Times New Roman" w:hAnsi="Times New Roman" w:cs="Times New Roman"/>
                <w:sz w:val="22"/>
              </w:rPr>
              <w:t>služby potřebují používat a tedy i opravovat vozidla (přesuny klientů, dovoz materiálu, potravin, sociální šetření atd..)</w:t>
            </w:r>
            <w:r w:rsidR="000C0500">
              <w:rPr>
                <w:rFonts w:ascii="Times New Roman" w:hAnsi="Times New Roman" w:cs="Times New Roman"/>
                <w:sz w:val="22"/>
              </w:rPr>
              <w:t>.</w:t>
            </w:r>
          </w:p>
        </w:tc>
      </w:tr>
    </w:tbl>
    <w:p w14:paraId="14DD484E" w14:textId="77777777" w:rsidR="006E644E" w:rsidRPr="00EC1C2E" w:rsidRDefault="006E644E" w:rsidP="003E628E">
      <w:pPr>
        <w:autoSpaceDE w:val="0"/>
        <w:autoSpaceDN w:val="0"/>
        <w:adjustRightInd w:val="0"/>
        <w:spacing w:after="0"/>
        <w:rPr>
          <w:rFonts w:cs="Arial"/>
          <w:bCs/>
          <w:szCs w:val="24"/>
        </w:rPr>
      </w:pPr>
    </w:p>
    <w:sectPr w:rsidR="006E644E" w:rsidRPr="00EC1C2E" w:rsidSect="006E644E">
      <w:footerReference w:type="default" r:id="rId11"/>
      <w:pgSz w:w="16838" w:h="11906" w:orient="landscape"/>
      <w:pgMar w:top="1134" w:right="993" w:bottom="1133" w:left="993" w:header="426" w:footer="2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20D4E" w14:textId="77777777" w:rsidR="0020570A" w:rsidRDefault="0020570A" w:rsidP="00BF12F2">
      <w:pPr>
        <w:spacing w:after="0" w:line="240" w:lineRule="auto"/>
      </w:pPr>
      <w:r>
        <w:separator/>
      </w:r>
    </w:p>
  </w:endnote>
  <w:endnote w:type="continuationSeparator" w:id="0">
    <w:p w14:paraId="68E718FB" w14:textId="77777777" w:rsidR="0020570A" w:rsidRDefault="0020570A" w:rsidP="00BF1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196629"/>
      <w:docPartObj>
        <w:docPartGallery w:val="Page Numbers (Bottom of Page)"/>
        <w:docPartUnique/>
      </w:docPartObj>
    </w:sdtPr>
    <w:sdtEndPr/>
    <w:sdtContent>
      <w:p w14:paraId="738EEA16" w14:textId="6E449140" w:rsidR="00F55288" w:rsidRDefault="00F55288">
        <w:pPr>
          <w:pStyle w:val="Zpat"/>
          <w:jc w:val="right"/>
        </w:pPr>
        <w:r>
          <w:fldChar w:fldCharType="begin"/>
        </w:r>
        <w:r>
          <w:instrText>PAGE   \* MERGEFORMAT</w:instrText>
        </w:r>
        <w:r>
          <w:fldChar w:fldCharType="separate"/>
        </w:r>
        <w:r w:rsidR="004E7244">
          <w:rPr>
            <w:noProof/>
          </w:rPr>
          <w:t>1</w:t>
        </w:r>
        <w:r>
          <w:fldChar w:fldCharType="end"/>
        </w:r>
      </w:p>
    </w:sdtContent>
  </w:sdt>
  <w:p w14:paraId="7D576682" w14:textId="77777777" w:rsidR="00F55288" w:rsidRDefault="00F5528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280BE" w14:textId="77777777" w:rsidR="0020570A" w:rsidRDefault="0020570A" w:rsidP="00BF12F2">
      <w:pPr>
        <w:spacing w:after="0" w:line="240" w:lineRule="auto"/>
      </w:pPr>
      <w:r>
        <w:separator/>
      </w:r>
    </w:p>
  </w:footnote>
  <w:footnote w:type="continuationSeparator" w:id="0">
    <w:p w14:paraId="7A1E0725" w14:textId="77777777" w:rsidR="0020570A" w:rsidRDefault="0020570A" w:rsidP="00BF1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456C7"/>
    <w:multiLevelType w:val="hybridMultilevel"/>
    <w:tmpl w:val="F4449FC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79E92F29"/>
    <w:multiLevelType w:val="hybridMultilevel"/>
    <w:tmpl w:val="A7A85A9A"/>
    <w:lvl w:ilvl="0" w:tplc="55A86EB2">
      <w:start w:val="1"/>
      <w:numFmt w:val="lowerLetter"/>
      <w:pStyle w:val="Styl1-a"/>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BA"/>
    <w:rsid w:val="00007368"/>
    <w:rsid w:val="00032679"/>
    <w:rsid w:val="00043381"/>
    <w:rsid w:val="000476E9"/>
    <w:rsid w:val="00053E05"/>
    <w:rsid w:val="00057CA0"/>
    <w:rsid w:val="00061C21"/>
    <w:rsid w:val="000659C5"/>
    <w:rsid w:val="000A2191"/>
    <w:rsid w:val="000A69E8"/>
    <w:rsid w:val="000B2D8A"/>
    <w:rsid w:val="000C0500"/>
    <w:rsid w:val="000C2083"/>
    <w:rsid w:val="000C3077"/>
    <w:rsid w:val="000C47DE"/>
    <w:rsid w:val="000C5141"/>
    <w:rsid w:val="000D0CCA"/>
    <w:rsid w:val="00121E71"/>
    <w:rsid w:val="001437C0"/>
    <w:rsid w:val="001776D9"/>
    <w:rsid w:val="00191194"/>
    <w:rsid w:val="0019493E"/>
    <w:rsid w:val="001A0E29"/>
    <w:rsid w:val="001B07A5"/>
    <w:rsid w:val="001F3F71"/>
    <w:rsid w:val="00202589"/>
    <w:rsid w:val="0020570A"/>
    <w:rsid w:val="002112DF"/>
    <w:rsid w:val="00214B66"/>
    <w:rsid w:val="002159BA"/>
    <w:rsid w:val="00220FD4"/>
    <w:rsid w:val="002263BA"/>
    <w:rsid w:val="00231C15"/>
    <w:rsid w:val="00233B19"/>
    <w:rsid w:val="00237930"/>
    <w:rsid w:val="00272B66"/>
    <w:rsid w:val="00274640"/>
    <w:rsid w:val="00282DE1"/>
    <w:rsid w:val="00290F24"/>
    <w:rsid w:val="00291F97"/>
    <w:rsid w:val="002935E1"/>
    <w:rsid w:val="002A0E04"/>
    <w:rsid w:val="002A183C"/>
    <w:rsid w:val="002B4B2E"/>
    <w:rsid w:val="002B578A"/>
    <w:rsid w:val="002C4459"/>
    <w:rsid w:val="002D12CF"/>
    <w:rsid w:val="0031313A"/>
    <w:rsid w:val="00343AAE"/>
    <w:rsid w:val="00345EF6"/>
    <w:rsid w:val="00350833"/>
    <w:rsid w:val="0035287A"/>
    <w:rsid w:val="00367A32"/>
    <w:rsid w:val="0038676F"/>
    <w:rsid w:val="003A7518"/>
    <w:rsid w:val="003B064B"/>
    <w:rsid w:val="003C6BD5"/>
    <w:rsid w:val="003C79D2"/>
    <w:rsid w:val="003E1BF9"/>
    <w:rsid w:val="003E628E"/>
    <w:rsid w:val="003F54B4"/>
    <w:rsid w:val="00407B42"/>
    <w:rsid w:val="00411795"/>
    <w:rsid w:val="00411AF6"/>
    <w:rsid w:val="0042063B"/>
    <w:rsid w:val="00424D05"/>
    <w:rsid w:val="00427CAD"/>
    <w:rsid w:val="004449DA"/>
    <w:rsid w:val="00457146"/>
    <w:rsid w:val="00474423"/>
    <w:rsid w:val="0049033E"/>
    <w:rsid w:val="004930CC"/>
    <w:rsid w:val="004B5BB3"/>
    <w:rsid w:val="004B6550"/>
    <w:rsid w:val="004E7244"/>
    <w:rsid w:val="004F7850"/>
    <w:rsid w:val="005115B3"/>
    <w:rsid w:val="00533095"/>
    <w:rsid w:val="005549E7"/>
    <w:rsid w:val="00567064"/>
    <w:rsid w:val="0057030A"/>
    <w:rsid w:val="0057457F"/>
    <w:rsid w:val="00587365"/>
    <w:rsid w:val="00591234"/>
    <w:rsid w:val="005923A6"/>
    <w:rsid w:val="00597EE5"/>
    <w:rsid w:val="005A6437"/>
    <w:rsid w:val="005A7B11"/>
    <w:rsid w:val="005C66B5"/>
    <w:rsid w:val="005F24A6"/>
    <w:rsid w:val="006204F8"/>
    <w:rsid w:val="00633316"/>
    <w:rsid w:val="00643A46"/>
    <w:rsid w:val="00656FCD"/>
    <w:rsid w:val="006800DF"/>
    <w:rsid w:val="0069359D"/>
    <w:rsid w:val="00697EA8"/>
    <w:rsid w:val="006E644E"/>
    <w:rsid w:val="006F6677"/>
    <w:rsid w:val="007078B6"/>
    <w:rsid w:val="007352C7"/>
    <w:rsid w:val="00762F84"/>
    <w:rsid w:val="007644DC"/>
    <w:rsid w:val="007817AA"/>
    <w:rsid w:val="007A40AE"/>
    <w:rsid w:val="007B422B"/>
    <w:rsid w:val="007C0ABF"/>
    <w:rsid w:val="007C4E2B"/>
    <w:rsid w:val="007E2BA3"/>
    <w:rsid w:val="007E67EF"/>
    <w:rsid w:val="00807DE7"/>
    <w:rsid w:val="00824637"/>
    <w:rsid w:val="00830438"/>
    <w:rsid w:val="00846C30"/>
    <w:rsid w:val="00856763"/>
    <w:rsid w:val="008A28C9"/>
    <w:rsid w:val="008A46AE"/>
    <w:rsid w:val="008B1092"/>
    <w:rsid w:val="008B2179"/>
    <w:rsid w:val="008C39BA"/>
    <w:rsid w:val="008C43F9"/>
    <w:rsid w:val="008E598C"/>
    <w:rsid w:val="00903C43"/>
    <w:rsid w:val="0090705F"/>
    <w:rsid w:val="00924948"/>
    <w:rsid w:val="0092509B"/>
    <w:rsid w:val="00927F2F"/>
    <w:rsid w:val="00935BC6"/>
    <w:rsid w:val="00981563"/>
    <w:rsid w:val="00982E6A"/>
    <w:rsid w:val="009F4030"/>
    <w:rsid w:val="00A17CC2"/>
    <w:rsid w:val="00A5494D"/>
    <w:rsid w:val="00A7407C"/>
    <w:rsid w:val="00A74EE2"/>
    <w:rsid w:val="00A75674"/>
    <w:rsid w:val="00A76093"/>
    <w:rsid w:val="00A85CC4"/>
    <w:rsid w:val="00A97092"/>
    <w:rsid w:val="00AB65A8"/>
    <w:rsid w:val="00AB6DAD"/>
    <w:rsid w:val="00AD5881"/>
    <w:rsid w:val="00B210D6"/>
    <w:rsid w:val="00B57F6C"/>
    <w:rsid w:val="00B614A8"/>
    <w:rsid w:val="00B71119"/>
    <w:rsid w:val="00B7539F"/>
    <w:rsid w:val="00B81222"/>
    <w:rsid w:val="00BA0E28"/>
    <w:rsid w:val="00BD7D0D"/>
    <w:rsid w:val="00BE0335"/>
    <w:rsid w:val="00BE2142"/>
    <w:rsid w:val="00BE4B81"/>
    <w:rsid w:val="00BF12F2"/>
    <w:rsid w:val="00BF7C64"/>
    <w:rsid w:val="00C1259F"/>
    <w:rsid w:val="00C148F0"/>
    <w:rsid w:val="00C166C9"/>
    <w:rsid w:val="00C2030C"/>
    <w:rsid w:val="00C22D76"/>
    <w:rsid w:val="00C3590D"/>
    <w:rsid w:val="00C5733C"/>
    <w:rsid w:val="00C573A8"/>
    <w:rsid w:val="00C615F7"/>
    <w:rsid w:val="00C61CDB"/>
    <w:rsid w:val="00C66F0E"/>
    <w:rsid w:val="00C81539"/>
    <w:rsid w:val="00C8489C"/>
    <w:rsid w:val="00CB27D7"/>
    <w:rsid w:val="00CE2A5B"/>
    <w:rsid w:val="00CE7042"/>
    <w:rsid w:val="00CF131A"/>
    <w:rsid w:val="00CF487A"/>
    <w:rsid w:val="00CF6DE4"/>
    <w:rsid w:val="00D13B39"/>
    <w:rsid w:val="00D17CBE"/>
    <w:rsid w:val="00D26B49"/>
    <w:rsid w:val="00D54BCA"/>
    <w:rsid w:val="00D65BCE"/>
    <w:rsid w:val="00D80F6F"/>
    <w:rsid w:val="00D85C8D"/>
    <w:rsid w:val="00D95F08"/>
    <w:rsid w:val="00DC69F3"/>
    <w:rsid w:val="00DC6E87"/>
    <w:rsid w:val="00DD4FC1"/>
    <w:rsid w:val="00DF34CE"/>
    <w:rsid w:val="00E00B63"/>
    <w:rsid w:val="00E153AB"/>
    <w:rsid w:val="00E15832"/>
    <w:rsid w:val="00E2733B"/>
    <w:rsid w:val="00E3448F"/>
    <w:rsid w:val="00E41B72"/>
    <w:rsid w:val="00E52350"/>
    <w:rsid w:val="00E7017E"/>
    <w:rsid w:val="00E73173"/>
    <w:rsid w:val="00E819CC"/>
    <w:rsid w:val="00E86FA6"/>
    <w:rsid w:val="00EC1C2E"/>
    <w:rsid w:val="00EC7437"/>
    <w:rsid w:val="00ED0639"/>
    <w:rsid w:val="00ED292E"/>
    <w:rsid w:val="00ED40AD"/>
    <w:rsid w:val="00EF4104"/>
    <w:rsid w:val="00F110E8"/>
    <w:rsid w:val="00F26245"/>
    <w:rsid w:val="00F26E83"/>
    <w:rsid w:val="00F55288"/>
    <w:rsid w:val="00F617F6"/>
    <w:rsid w:val="00F71847"/>
    <w:rsid w:val="00F74E2F"/>
    <w:rsid w:val="00FC6B23"/>
    <w:rsid w:val="00FD6BF1"/>
    <w:rsid w:val="00FE4E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BFCB6"/>
  <w15:docId w15:val="{A6E8E5E8-154C-4F4F-BBFB-530B24A2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2142"/>
    <w:rPr>
      <w:rFonts w:ascii="Arial" w:hAnsi="Arial"/>
      <w:sz w:val="24"/>
    </w:rPr>
  </w:style>
  <w:style w:type="paragraph" w:styleId="Nadpis1">
    <w:name w:val="heading 1"/>
    <w:basedOn w:val="Normln"/>
    <w:next w:val="Normln"/>
    <w:link w:val="Nadpis1Char"/>
    <w:qFormat/>
    <w:rsid w:val="006E644E"/>
    <w:pPr>
      <w:keepNext/>
      <w:spacing w:after="0" w:line="240" w:lineRule="auto"/>
      <w:jc w:val="center"/>
      <w:outlineLvl w:val="0"/>
    </w:pPr>
    <w:rPr>
      <w:rFonts w:eastAsia="Times New Roman" w:cs="Arial"/>
      <w:b/>
      <w:bCs/>
      <w:szCs w:val="24"/>
    </w:rPr>
  </w:style>
  <w:style w:type="paragraph" w:styleId="Nadpis2">
    <w:name w:val="heading 2"/>
    <w:basedOn w:val="Normln"/>
    <w:next w:val="Normln"/>
    <w:link w:val="Nadpis2Char"/>
    <w:qFormat/>
    <w:rsid w:val="006E644E"/>
    <w:pPr>
      <w:keepNext/>
      <w:spacing w:after="0" w:line="240" w:lineRule="auto"/>
      <w:outlineLvl w:val="1"/>
    </w:pPr>
    <w:rPr>
      <w:rFonts w:eastAsia="Times New Roman" w:cs="Arial"/>
      <w:b/>
      <w:bCs/>
      <w:caps/>
      <w:szCs w:val="24"/>
    </w:rPr>
  </w:style>
  <w:style w:type="paragraph" w:styleId="Nadpis3">
    <w:name w:val="heading 3"/>
    <w:basedOn w:val="Normln"/>
    <w:next w:val="Normln"/>
    <w:link w:val="Nadpis3Char"/>
    <w:uiPriority w:val="9"/>
    <w:semiHidden/>
    <w:unhideWhenUsed/>
    <w:qFormat/>
    <w:rsid w:val="006E644E"/>
    <w:pPr>
      <w:keepNext/>
      <w:spacing w:before="240" w:after="60" w:line="240" w:lineRule="auto"/>
      <w:outlineLvl w:val="2"/>
    </w:pPr>
    <w:rPr>
      <w:rFonts w:ascii="Calibri Light" w:eastAsia="Times New Roman" w:hAnsi="Calibri Light" w:cs="Times New Roman"/>
      <w:b/>
      <w:bCs/>
      <w:sz w:val="26"/>
      <w:szCs w:val="26"/>
    </w:rPr>
  </w:style>
  <w:style w:type="paragraph" w:styleId="Nadpis4">
    <w:name w:val="heading 4"/>
    <w:basedOn w:val="Normln"/>
    <w:next w:val="Normln"/>
    <w:link w:val="Nadpis4Char"/>
    <w:uiPriority w:val="9"/>
    <w:semiHidden/>
    <w:unhideWhenUsed/>
    <w:qFormat/>
    <w:rsid w:val="006E644E"/>
    <w:pPr>
      <w:keepNext/>
      <w:spacing w:before="240" w:after="60" w:line="240" w:lineRule="auto"/>
      <w:outlineLvl w:val="3"/>
    </w:pPr>
    <w:rPr>
      <w:rFonts w:ascii="Calibri" w:eastAsia="Times New Roman" w:hAnsi="Calibri" w:cs="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F12F2"/>
    <w:pPr>
      <w:tabs>
        <w:tab w:val="center" w:pos="4536"/>
        <w:tab w:val="right" w:pos="9072"/>
      </w:tabs>
      <w:spacing w:after="0" w:line="240" w:lineRule="auto"/>
    </w:pPr>
  </w:style>
  <w:style w:type="character" w:customStyle="1" w:styleId="ZhlavChar">
    <w:name w:val="Záhlaví Char"/>
    <w:basedOn w:val="Standardnpsmoodstavce"/>
    <w:link w:val="Zhlav"/>
    <w:rsid w:val="00BF12F2"/>
  </w:style>
  <w:style w:type="paragraph" w:styleId="Zpat">
    <w:name w:val="footer"/>
    <w:basedOn w:val="Normln"/>
    <w:link w:val="ZpatChar"/>
    <w:uiPriority w:val="99"/>
    <w:unhideWhenUsed/>
    <w:rsid w:val="00BF12F2"/>
    <w:pPr>
      <w:tabs>
        <w:tab w:val="center" w:pos="4536"/>
        <w:tab w:val="right" w:pos="9072"/>
      </w:tabs>
      <w:spacing w:after="0" w:line="240" w:lineRule="auto"/>
    </w:pPr>
  </w:style>
  <w:style w:type="character" w:customStyle="1" w:styleId="ZpatChar">
    <w:name w:val="Zápatí Char"/>
    <w:basedOn w:val="Standardnpsmoodstavce"/>
    <w:link w:val="Zpat"/>
    <w:uiPriority w:val="99"/>
    <w:rsid w:val="00BF12F2"/>
  </w:style>
  <w:style w:type="paragraph" w:styleId="Textbubliny">
    <w:name w:val="Balloon Text"/>
    <w:basedOn w:val="Normln"/>
    <w:link w:val="TextbublinyChar"/>
    <w:semiHidden/>
    <w:unhideWhenUsed/>
    <w:rsid w:val="00BF12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BF12F2"/>
    <w:rPr>
      <w:rFonts w:ascii="Tahoma" w:hAnsi="Tahoma" w:cs="Tahoma"/>
      <w:sz w:val="16"/>
      <w:szCs w:val="16"/>
    </w:rPr>
  </w:style>
  <w:style w:type="character" w:styleId="Hypertextovodkaz">
    <w:name w:val="Hyperlink"/>
    <w:basedOn w:val="Standardnpsmoodstavce"/>
    <w:unhideWhenUsed/>
    <w:rsid w:val="00BF12F2"/>
    <w:rPr>
      <w:color w:val="0000FF"/>
      <w:u w:val="single"/>
    </w:rPr>
  </w:style>
  <w:style w:type="paragraph" w:styleId="Odstavecseseznamem">
    <w:name w:val="List Paragraph"/>
    <w:aliases w:val="(1) odstavec,List Paragraph (Czech Tourism),Nad,List Paragraph,Odstavec se seznamem1,Odstavec_muj,Conclusion de partie,References,Odstavec se seznamem2,1 odstavecH,A-Odrážky1,_Odstavec se seznamem,Odstavec_muj1,Odstavec_muj2,Nad1"/>
    <w:basedOn w:val="Normln"/>
    <w:link w:val="OdstavecseseznamemChar"/>
    <w:uiPriority w:val="34"/>
    <w:qFormat/>
    <w:rsid w:val="00C5733C"/>
    <w:pPr>
      <w:spacing w:after="0" w:line="240" w:lineRule="auto"/>
      <w:ind w:left="720"/>
      <w:contextualSpacing/>
    </w:pPr>
    <w:rPr>
      <w:rFonts w:ascii="Times New Roman" w:eastAsia="Times New Roman" w:hAnsi="Times New Roman" w:cs="Times New Roman"/>
      <w:szCs w:val="24"/>
    </w:rPr>
  </w:style>
  <w:style w:type="paragraph" w:styleId="Prosttext">
    <w:name w:val="Plain Text"/>
    <w:basedOn w:val="Normln"/>
    <w:link w:val="ProsttextChar"/>
    <w:uiPriority w:val="99"/>
    <w:semiHidden/>
    <w:unhideWhenUsed/>
    <w:rsid w:val="00C5733C"/>
    <w:pPr>
      <w:spacing w:after="0" w:line="240" w:lineRule="auto"/>
    </w:pPr>
    <w:rPr>
      <w:rFonts w:eastAsiaTheme="minorHAnsi"/>
      <w:szCs w:val="21"/>
      <w:lang w:eastAsia="en-US"/>
    </w:rPr>
  </w:style>
  <w:style w:type="character" w:customStyle="1" w:styleId="ProsttextChar">
    <w:name w:val="Prostý text Char"/>
    <w:basedOn w:val="Standardnpsmoodstavce"/>
    <w:link w:val="Prosttext"/>
    <w:uiPriority w:val="99"/>
    <w:semiHidden/>
    <w:rsid w:val="00C5733C"/>
    <w:rPr>
      <w:rFonts w:ascii="Arial" w:eastAsiaTheme="minorHAnsi" w:hAnsi="Arial"/>
      <w:sz w:val="24"/>
      <w:szCs w:val="21"/>
      <w:lang w:eastAsia="en-US"/>
    </w:rPr>
  </w:style>
  <w:style w:type="character" w:styleId="Odkaznakoment">
    <w:name w:val="annotation reference"/>
    <w:basedOn w:val="Standardnpsmoodstavce"/>
    <w:semiHidden/>
    <w:unhideWhenUsed/>
    <w:rsid w:val="00A74EE2"/>
    <w:rPr>
      <w:sz w:val="16"/>
      <w:szCs w:val="16"/>
    </w:rPr>
  </w:style>
  <w:style w:type="paragraph" w:styleId="Textkomente">
    <w:name w:val="annotation text"/>
    <w:basedOn w:val="Normln"/>
    <w:link w:val="TextkomenteChar"/>
    <w:unhideWhenUsed/>
    <w:rsid w:val="00A74EE2"/>
    <w:pPr>
      <w:spacing w:line="240" w:lineRule="auto"/>
    </w:pPr>
    <w:rPr>
      <w:sz w:val="20"/>
      <w:szCs w:val="20"/>
    </w:rPr>
  </w:style>
  <w:style w:type="character" w:customStyle="1" w:styleId="TextkomenteChar">
    <w:name w:val="Text komentáře Char"/>
    <w:basedOn w:val="Standardnpsmoodstavce"/>
    <w:link w:val="Textkomente"/>
    <w:uiPriority w:val="99"/>
    <w:rsid w:val="00A74EE2"/>
    <w:rPr>
      <w:rFonts w:ascii="Arial" w:hAnsi="Arial"/>
      <w:sz w:val="20"/>
      <w:szCs w:val="20"/>
    </w:rPr>
  </w:style>
  <w:style w:type="paragraph" w:styleId="Pedmtkomente">
    <w:name w:val="annotation subject"/>
    <w:basedOn w:val="Textkomente"/>
    <w:next w:val="Textkomente"/>
    <w:link w:val="PedmtkomenteChar"/>
    <w:semiHidden/>
    <w:unhideWhenUsed/>
    <w:rsid w:val="00A74EE2"/>
    <w:rPr>
      <w:b/>
      <w:bCs/>
    </w:rPr>
  </w:style>
  <w:style w:type="character" w:customStyle="1" w:styleId="PedmtkomenteChar">
    <w:name w:val="Předmět komentáře Char"/>
    <w:basedOn w:val="TextkomenteChar"/>
    <w:link w:val="Pedmtkomente"/>
    <w:semiHidden/>
    <w:rsid w:val="00A74EE2"/>
    <w:rPr>
      <w:rFonts w:ascii="Arial" w:hAnsi="Arial"/>
      <w:b/>
      <w:bCs/>
      <w:sz w:val="20"/>
      <w:szCs w:val="20"/>
    </w:rPr>
  </w:style>
  <w:style w:type="character" w:customStyle="1" w:styleId="Nadpis1Char">
    <w:name w:val="Nadpis 1 Char"/>
    <w:basedOn w:val="Standardnpsmoodstavce"/>
    <w:link w:val="Nadpis1"/>
    <w:rsid w:val="006E644E"/>
    <w:rPr>
      <w:rFonts w:ascii="Arial" w:eastAsia="Times New Roman" w:hAnsi="Arial" w:cs="Arial"/>
      <w:b/>
      <w:bCs/>
      <w:sz w:val="24"/>
      <w:szCs w:val="24"/>
    </w:rPr>
  </w:style>
  <w:style w:type="character" w:customStyle="1" w:styleId="Nadpis2Char">
    <w:name w:val="Nadpis 2 Char"/>
    <w:basedOn w:val="Standardnpsmoodstavce"/>
    <w:link w:val="Nadpis2"/>
    <w:rsid w:val="006E644E"/>
    <w:rPr>
      <w:rFonts w:ascii="Arial" w:eastAsia="Times New Roman" w:hAnsi="Arial" w:cs="Arial"/>
      <w:b/>
      <w:bCs/>
      <w:caps/>
      <w:sz w:val="24"/>
      <w:szCs w:val="24"/>
    </w:rPr>
  </w:style>
  <w:style w:type="character" w:customStyle="1" w:styleId="Nadpis3Char">
    <w:name w:val="Nadpis 3 Char"/>
    <w:basedOn w:val="Standardnpsmoodstavce"/>
    <w:link w:val="Nadpis3"/>
    <w:uiPriority w:val="9"/>
    <w:semiHidden/>
    <w:rsid w:val="006E644E"/>
    <w:rPr>
      <w:rFonts w:ascii="Calibri Light" w:eastAsia="Times New Roman" w:hAnsi="Calibri Light" w:cs="Times New Roman"/>
      <w:b/>
      <w:bCs/>
      <w:sz w:val="26"/>
      <w:szCs w:val="26"/>
    </w:rPr>
  </w:style>
  <w:style w:type="character" w:customStyle="1" w:styleId="Nadpis4Char">
    <w:name w:val="Nadpis 4 Char"/>
    <w:basedOn w:val="Standardnpsmoodstavce"/>
    <w:link w:val="Nadpis4"/>
    <w:uiPriority w:val="9"/>
    <w:semiHidden/>
    <w:rsid w:val="006E644E"/>
    <w:rPr>
      <w:rFonts w:ascii="Calibri" w:eastAsia="Times New Roman" w:hAnsi="Calibri" w:cs="Times New Roman"/>
      <w:b/>
      <w:bCs/>
      <w:sz w:val="28"/>
      <w:szCs w:val="28"/>
    </w:rPr>
  </w:style>
  <w:style w:type="paragraph" w:styleId="Zkladntext">
    <w:name w:val="Body Text"/>
    <w:basedOn w:val="Normln"/>
    <w:link w:val="ZkladntextChar"/>
    <w:rsid w:val="006E644E"/>
    <w:pPr>
      <w:spacing w:after="0" w:line="240" w:lineRule="auto"/>
      <w:jc w:val="both"/>
    </w:pPr>
    <w:rPr>
      <w:rFonts w:eastAsia="Times New Roman" w:cs="Arial"/>
      <w:szCs w:val="24"/>
    </w:rPr>
  </w:style>
  <w:style w:type="character" w:customStyle="1" w:styleId="ZkladntextChar">
    <w:name w:val="Základní text Char"/>
    <w:basedOn w:val="Standardnpsmoodstavce"/>
    <w:link w:val="Zkladntext"/>
    <w:rsid w:val="006E644E"/>
    <w:rPr>
      <w:rFonts w:ascii="Arial" w:eastAsia="Times New Roman" w:hAnsi="Arial" w:cs="Arial"/>
      <w:sz w:val="24"/>
      <w:szCs w:val="24"/>
    </w:rPr>
  </w:style>
  <w:style w:type="character" w:customStyle="1" w:styleId="OdstavecChar">
    <w:name w:val="Odstavec Char"/>
    <w:link w:val="Odstavec"/>
    <w:uiPriority w:val="99"/>
    <w:locked/>
    <w:rsid w:val="006E644E"/>
    <w:rPr>
      <w:rFonts w:ascii="Calibri" w:hAnsi="Calibri"/>
      <w:sz w:val="24"/>
    </w:rPr>
  </w:style>
  <w:style w:type="paragraph" w:customStyle="1" w:styleId="Odstavec">
    <w:name w:val="Odstavec"/>
    <w:basedOn w:val="Normln"/>
    <w:link w:val="OdstavecChar"/>
    <w:uiPriority w:val="99"/>
    <w:rsid w:val="006E644E"/>
    <w:pPr>
      <w:spacing w:before="120" w:after="120" w:line="240" w:lineRule="auto"/>
      <w:jc w:val="both"/>
    </w:pPr>
    <w:rPr>
      <w:rFonts w:ascii="Calibri" w:hAnsi="Calibri"/>
    </w:rPr>
  </w:style>
  <w:style w:type="paragraph" w:styleId="Zkladntext2">
    <w:name w:val="Body Text 2"/>
    <w:basedOn w:val="Normln"/>
    <w:link w:val="Zkladntext2Char"/>
    <w:uiPriority w:val="99"/>
    <w:unhideWhenUsed/>
    <w:rsid w:val="006E644E"/>
    <w:pPr>
      <w:spacing w:after="120" w:line="480" w:lineRule="auto"/>
    </w:pPr>
    <w:rPr>
      <w:rFonts w:eastAsia="Times New Roman" w:cs="Arial"/>
      <w:szCs w:val="24"/>
    </w:rPr>
  </w:style>
  <w:style w:type="character" w:customStyle="1" w:styleId="Zkladntext2Char">
    <w:name w:val="Základní text 2 Char"/>
    <w:basedOn w:val="Standardnpsmoodstavce"/>
    <w:link w:val="Zkladntext2"/>
    <w:uiPriority w:val="99"/>
    <w:rsid w:val="006E644E"/>
    <w:rPr>
      <w:rFonts w:ascii="Arial" w:eastAsia="Times New Roman" w:hAnsi="Arial" w:cs="Arial"/>
      <w:sz w:val="24"/>
      <w:szCs w:val="24"/>
    </w:rPr>
  </w:style>
  <w:style w:type="paragraph" w:customStyle="1" w:styleId="Bezmezer2">
    <w:name w:val="Bez mezer2"/>
    <w:aliases w:val="Normální1,pismena"/>
    <w:uiPriority w:val="1"/>
    <w:qFormat/>
    <w:rsid w:val="006E644E"/>
    <w:pPr>
      <w:spacing w:before="120" w:after="120" w:line="240" w:lineRule="auto"/>
      <w:jc w:val="both"/>
    </w:pPr>
    <w:rPr>
      <w:rFonts w:ascii="Franklin Gothic Book" w:eastAsia="Times New Roman" w:hAnsi="Franklin Gothic Book" w:cs="Times New Roman"/>
    </w:rPr>
  </w:style>
  <w:style w:type="character" w:customStyle="1" w:styleId="OdstavecseseznamemChar">
    <w:name w:val="Odstavec se seznamem Char"/>
    <w:aliases w:val="(1) odstavec Char,List Paragraph (Czech Tourism) Char,Nad Char,List Paragraph Char,Odstavec se seznamem1 Char,Odstavec_muj Char,Conclusion de partie Char,References Char,Odstavec se seznamem2 Char,1 odstavecH Char,Nad1 Char"/>
    <w:link w:val="Odstavecseseznamem"/>
    <w:uiPriority w:val="34"/>
    <w:qFormat/>
    <w:rsid w:val="006E644E"/>
    <w:rPr>
      <w:rFonts w:ascii="Times New Roman" w:eastAsia="Times New Roman" w:hAnsi="Times New Roman" w:cs="Times New Roman"/>
      <w:sz w:val="24"/>
      <w:szCs w:val="24"/>
    </w:rPr>
  </w:style>
  <w:style w:type="paragraph" w:customStyle="1" w:styleId="Textlnku">
    <w:name w:val="Text článku"/>
    <w:basedOn w:val="Normln"/>
    <w:rsid w:val="006E644E"/>
    <w:pPr>
      <w:spacing w:before="240" w:after="0" w:line="240" w:lineRule="auto"/>
      <w:ind w:firstLine="425"/>
      <w:jc w:val="both"/>
      <w:outlineLvl w:val="5"/>
    </w:pPr>
    <w:rPr>
      <w:rFonts w:ascii="Times New Roman" w:eastAsia="Times New Roman" w:hAnsi="Times New Roman" w:cs="Times New Roman"/>
      <w:szCs w:val="20"/>
    </w:rPr>
  </w:style>
  <w:style w:type="paragraph" w:styleId="Rozloendokumentu">
    <w:name w:val="Document Map"/>
    <w:basedOn w:val="Normln"/>
    <w:link w:val="RozloendokumentuChar"/>
    <w:semiHidden/>
    <w:rsid w:val="006E644E"/>
    <w:pPr>
      <w:shd w:val="clear" w:color="auto" w:fill="000080"/>
      <w:spacing w:after="0" w:line="240" w:lineRule="auto"/>
    </w:pPr>
    <w:rPr>
      <w:rFonts w:ascii="Tahoma" w:eastAsia="Times New Roman" w:hAnsi="Tahoma" w:cs="Tahoma"/>
      <w:sz w:val="20"/>
      <w:szCs w:val="20"/>
    </w:rPr>
  </w:style>
  <w:style w:type="character" w:customStyle="1" w:styleId="RozloendokumentuChar">
    <w:name w:val="Rozložení dokumentu Char"/>
    <w:basedOn w:val="Standardnpsmoodstavce"/>
    <w:link w:val="Rozloendokumentu"/>
    <w:semiHidden/>
    <w:rsid w:val="006E644E"/>
    <w:rPr>
      <w:rFonts w:ascii="Tahoma" w:eastAsia="Times New Roman" w:hAnsi="Tahoma" w:cs="Tahoma"/>
      <w:sz w:val="20"/>
      <w:szCs w:val="20"/>
      <w:shd w:val="clear" w:color="auto" w:fill="000080"/>
    </w:rPr>
  </w:style>
  <w:style w:type="table" w:styleId="Mkatabulky">
    <w:name w:val="Table Grid"/>
    <w:basedOn w:val="Normlntabulka"/>
    <w:uiPriority w:val="59"/>
    <w:rsid w:val="006E64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6E644E"/>
  </w:style>
  <w:style w:type="paragraph" w:styleId="Podnadpis">
    <w:name w:val="Subtitle"/>
    <w:basedOn w:val="Normln"/>
    <w:next w:val="Normln"/>
    <w:link w:val="PodnadpisChar"/>
    <w:uiPriority w:val="11"/>
    <w:qFormat/>
    <w:rsid w:val="006E644E"/>
    <w:pPr>
      <w:spacing w:after="60" w:line="240" w:lineRule="auto"/>
      <w:jc w:val="center"/>
      <w:outlineLvl w:val="1"/>
    </w:pPr>
    <w:rPr>
      <w:rFonts w:ascii="Cambria" w:eastAsia="Times New Roman" w:hAnsi="Cambria" w:cs="Times New Roman"/>
      <w:szCs w:val="24"/>
    </w:rPr>
  </w:style>
  <w:style w:type="character" w:customStyle="1" w:styleId="PodnadpisChar">
    <w:name w:val="Podnadpis Char"/>
    <w:basedOn w:val="Standardnpsmoodstavce"/>
    <w:link w:val="Podnadpis"/>
    <w:uiPriority w:val="11"/>
    <w:rsid w:val="006E644E"/>
    <w:rPr>
      <w:rFonts w:ascii="Cambria" w:eastAsia="Times New Roman" w:hAnsi="Cambria" w:cs="Times New Roman"/>
      <w:sz w:val="24"/>
      <w:szCs w:val="24"/>
    </w:rPr>
  </w:style>
  <w:style w:type="paragraph" w:styleId="Normlnweb">
    <w:name w:val="Normal (Web)"/>
    <w:basedOn w:val="Normln"/>
    <w:uiPriority w:val="99"/>
    <w:unhideWhenUsed/>
    <w:rsid w:val="006E644E"/>
    <w:pPr>
      <w:spacing w:before="100" w:beforeAutospacing="1" w:after="100" w:afterAutospacing="1" w:line="240" w:lineRule="auto"/>
    </w:pPr>
    <w:rPr>
      <w:rFonts w:ascii="Times New Roman" w:eastAsia="Times New Roman" w:hAnsi="Times New Roman" w:cs="Times New Roman"/>
      <w:szCs w:val="24"/>
    </w:rPr>
  </w:style>
  <w:style w:type="paragraph" w:styleId="Textpoznpodarou">
    <w:name w:val="footnote text"/>
    <w:aliases w:val="5_G,Footnote Text Char Char Char Char Char,Footnote Text Char Char Char Char,Footnote reference,FA Fu,Footnote Text Char Char Char,Char, Char,Char1,Footnote Text Char Char,Footnote Text Char Char Char Char Char Char Char Char"/>
    <w:basedOn w:val="Normln"/>
    <w:link w:val="TextpoznpodarouChar"/>
    <w:uiPriority w:val="99"/>
    <w:unhideWhenUsed/>
    <w:qFormat/>
    <w:rsid w:val="006E644E"/>
    <w:pPr>
      <w:spacing w:after="0" w:line="240" w:lineRule="auto"/>
      <w:jc w:val="both"/>
    </w:pPr>
    <w:rPr>
      <w:rFonts w:ascii="Calibri" w:eastAsia="Times New Roman" w:hAnsi="Calibri" w:cs="Times New Roman"/>
      <w:sz w:val="20"/>
      <w:szCs w:val="20"/>
    </w:rPr>
  </w:style>
  <w:style w:type="character" w:customStyle="1" w:styleId="TextpoznpodarouChar">
    <w:name w:val="Text pozn. pod čarou Char"/>
    <w:aliases w:val="5_G Char,Footnote Text Char Char Char Char Char Char,Footnote Text Char Char Char Char Char1,Footnote reference Char,FA Fu Char,Footnote Text Char Char Char Char1,Char Char, Char Char,Char1 Char,Footnote Text Char Char Char1"/>
    <w:basedOn w:val="Standardnpsmoodstavce"/>
    <w:link w:val="Textpoznpodarou"/>
    <w:uiPriority w:val="99"/>
    <w:rsid w:val="006E644E"/>
    <w:rPr>
      <w:rFonts w:ascii="Calibri" w:eastAsia="Times New Roman" w:hAnsi="Calibri" w:cs="Times New Roman"/>
      <w:sz w:val="20"/>
      <w:szCs w:val="20"/>
    </w:rPr>
  </w:style>
  <w:style w:type="character" w:styleId="Znakapoznpodarou">
    <w:name w:val="footnote reference"/>
    <w:aliases w:val="4_G,Footnote number,BVI fnr,Footnote symbol,Footnote reference number,Times 10 Point,Exposant 3 Point,EN Footnote Reference,note TESI,Footnotes refss,Fussnota,Footnote Reference_LVL6,Footnote Reference_LVL61"/>
    <w:uiPriority w:val="99"/>
    <w:unhideWhenUsed/>
    <w:qFormat/>
    <w:rsid w:val="006E644E"/>
    <w:rPr>
      <w:rFonts w:ascii="Times New Roman" w:hAnsi="Times New Roman" w:cs="Times New Roman" w:hint="default"/>
      <w:vertAlign w:val="superscript"/>
    </w:rPr>
  </w:style>
  <w:style w:type="character" w:customStyle="1" w:styleId="Tun">
    <w:name w:val="Tučné"/>
    <w:uiPriority w:val="99"/>
    <w:rsid w:val="006E644E"/>
    <w:rPr>
      <w:b/>
      <w:bCs w:val="0"/>
    </w:rPr>
  </w:style>
  <w:style w:type="character" w:customStyle="1" w:styleId="Kurzva">
    <w:name w:val="Kurzíva"/>
    <w:uiPriority w:val="99"/>
    <w:rsid w:val="006E644E"/>
    <w:rPr>
      <w:i/>
      <w:iCs w:val="0"/>
    </w:rPr>
  </w:style>
  <w:style w:type="character" w:customStyle="1" w:styleId="TunKurzva">
    <w:name w:val="Tučné + Kurzíva"/>
    <w:uiPriority w:val="99"/>
    <w:rsid w:val="006E644E"/>
    <w:rPr>
      <w:b/>
      <w:bCs w:val="0"/>
      <w:i/>
      <w:iCs w:val="0"/>
    </w:rPr>
  </w:style>
  <w:style w:type="paragraph" w:styleId="Bezmezer">
    <w:name w:val="No Spacing"/>
    <w:link w:val="BezmezerChar"/>
    <w:uiPriority w:val="1"/>
    <w:qFormat/>
    <w:rsid w:val="006E644E"/>
    <w:pPr>
      <w:spacing w:after="0" w:line="240" w:lineRule="auto"/>
    </w:pPr>
    <w:rPr>
      <w:rFonts w:ascii="Calibri" w:eastAsia="Batang" w:hAnsi="Calibri" w:cs="Times New Roman"/>
      <w:lang w:eastAsia="en-US"/>
    </w:rPr>
  </w:style>
  <w:style w:type="character" w:customStyle="1" w:styleId="PodtitulChar">
    <w:name w:val="Podtitul Char"/>
    <w:uiPriority w:val="11"/>
    <w:rsid w:val="006E644E"/>
    <w:rPr>
      <w:rFonts w:ascii="Cambria" w:eastAsia="Times New Roman" w:hAnsi="Cambria" w:cs="Times New Roman"/>
      <w:sz w:val="24"/>
      <w:szCs w:val="24"/>
      <w:lang w:eastAsia="cs-CZ"/>
    </w:rPr>
  </w:style>
  <w:style w:type="character" w:customStyle="1" w:styleId="Styl1-aChar">
    <w:name w:val="Styl1 - a) Char"/>
    <w:link w:val="Styl1-a"/>
    <w:locked/>
    <w:rsid w:val="006E644E"/>
    <w:rPr>
      <w:rFonts w:ascii="Arial" w:hAnsi="Arial" w:cs="Arial"/>
    </w:rPr>
  </w:style>
  <w:style w:type="paragraph" w:customStyle="1" w:styleId="Styl1-a">
    <w:name w:val="Styl1 - a)"/>
    <w:basedOn w:val="Normln"/>
    <w:link w:val="Styl1-aChar"/>
    <w:qFormat/>
    <w:rsid w:val="006E644E"/>
    <w:pPr>
      <w:numPr>
        <w:numId w:val="1"/>
      </w:numPr>
      <w:overflowPunct w:val="0"/>
      <w:autoSpaceDE w:val="0"/>
      <w:autoSpaceDN w:val="0"/>
      <w:adjustRightInd w:val="0"/>
      <w:spacing w:before="120" w:after="240" w:line="240" w:lineRule="auto"/>
      <w:ind w:left="357" w:hanging="357"/>
      <w:jc w:val="both"/>
    </w:pPr>
    <w:rPr>
      <w:rFonts w:cs="Arial"/>
      <w:sz w:val="22"/>
    </w:rPr>
  </w:style>
  <w:style w:type="paragraph" w:customStyle="1" w:styleId="Default">
    <w:name w:val="Default"/>
    <w:qFormat/>
    <w:rsid w:val="006E644E"/>
    <w:pPr>
      <w:autoSpaceDE w:val="0"/>
      <w:autoSpaceDN w:val="0"/>
      <w:adjustRightInd w:val="0"/>
      <w:spacing w:after="0" w:line="240" w:lineRule="auto"/>
    </w:pPr>
    <w:rPr>
      <w:rFonts w:ascii="Calibri" w:eastAsia="Times New Roman" w:hAnsi="Calibri" w:cs="Calibri"/>
      <w:color w:val="000000"/>
      <w:sz w:val="24"/>
      <w:szCs w:val="24"/>
    </w:rPr>
  </w:style>
  <w:style w:type="character" w:styleId="Siln">
    <w:name w:val="Strong"/>
    <w:uiPriority w:val="1"/>
    <w:qFormat/>
    <w:rsid w:val="006E644E"/>
    <w:rPr>
      <w:b/>
      <w:bCs/>
    </w:rPr>
  </w:style>
  <w:style w:type="character" w:styleId="Zdraznn">
    <w:name w:val="Emphasis"/>
    <w:uiPriority w:val="1"/>
    <w:qFormat/>
    <w:rsid w:val="006E644E"/>
    <w:rPr>
      <w:i/>
      <w:iCs/>
    </w:rPr>
  </w:style>
  <w:style w:type="character" w:styleId="Zdraznnjemn">
    <w:name w:val="Subtle Emphasis"/>
    <w:uiPriority w:val="19"/>
    <w:qFormat/>
    <w:rsid w:val="006E644E"/>
    <w:rPr>
      <w:i/>
      <w:iCs/>
      <w:color w:val="404040"/>
    </w:rPr>
  </w:style>
  <w:style w:type="paragraph" w:customStyle="1" w:styleId="Zkladntext21">
    <w:name w:val="Základní text 21"/>
    <w:basedOn w:val="Normln"/>
    <w:rsid w:val="006E644E"/>
    <w:pPr>
      <w:framePr w:hSpace="141" w:wrap="auto" w:vAnchor="text" w:hAnchor="margin" w:y="178"/>
      <w:overflowPunct w:val="0"/>
      <w:autoSpaceDE w:val="0"/>
      <w:autoSpaceDN w:val="0"/>
      <w:adjustRightInd w:val="0"/>
      <w:spacing w:after="0" w:line="240" w:lineRule="auto"/>
      <w:jc w:val="both"/>
      <w:textAlignment w:val="baseline"/>
    </w:pPr>
    <w:rPr>
      <w:rFonts w:eastAsia="Times New Roman" w:cs="Times New Roman"/>
      <w:b/>
      <w:sz w:val="22"/>
      <w:szCs w:val="20"/>
    </w:rPr>
  </w:style>
  <w:style w:type="paragraph" w:customStyle="1" w:styleId="Text">
    <w:name w:val="Text"/>
    <w:basedOn w:val="Normln"/>
    <w:rsid w:val="006E644E"/>
    <w:pPr>
      <w:spacing w:after="0" w:line="240" w:lineRule="auto"/>
    </w:pPr>
    <w:rPr>
      <w:rFonts w:eastAsia="Times New Roman" w:cs="Arial"/>
      <w:szCs w:val="24"/>
    </w:rPr>
  </w:style>
  <w:style w:type="paragraph" w:customStyle="1" w:styleId="Hlavikaolomouckkraj">
    <w:name w:val="Hlavička olomoucký kraj"/>
    <w:basedOn w:val="Normln"/>
    <w:rsid w:val="006E644E"/>
    <w:pPr>
      <w:widowControl w:val="0"/>
      <w:spacing w:after="0" w:line="240" w:lineRule="auto"/>
      <w:jc w:val="both"/>
    </w:pPr>
    <w:rPr>
      <w:rFonts w:eastAsia="Times New Roman" w:cs="Times New Roman"/>
      <w:b/>
      <w:sz w:val="20"/>
      <w:szCs w:val="20"/>
    </w:rPr>
  </w:style>
  <w:style w:type="paragraph" w:customStyle="1" w:styleId="Textdopisu">
    <w:name w:val="Text dopisu"/>
    <w:basedOn w:val="Normln"/>
    <w:link w:val="TextdopisuChar"/>
    <w:qFormat/>
    <w:rsid w:val="006E644E"/>
    <w:pPr>
      <w:spacing w:before="40" w:after="0" w:line="240" w:lineRule="auto"/>
      <w:ind w:left="426"/>
      <w:jc w:val="both"/>
    </w:pPr>
    <w:rPr>
      <w:rFonts w:ascii="Times New Roman" w:eastAsia="Times New Roman" w:hAnsi="Times New Roman" w:cs="Times New Roman"/>
      <w:sz w:val="22"/>
    </w:rPr>
  </w:style>
  <w:style w:type="character" w:customStyle="1" w:styleId="TextdopisuChar">
    <w:name w:val="Text dopisu Char"/>
    <w:link w:val="Textdopisu"/>
    <w:rsid w:val="006E644E"/>
    <w:rPr>
      <w:rFonts w:ascii="Times New Roman" w:eastAsia="Times New Roman" w:hAnsi="Times New Roman" w:cs="Times New Roman"/>
    </w:rPr>
  </w:style>
  <w:style w:type="paragraph" w:customStyle="1" w:styleId="Podtitul1">
    <w:name w:val="Podtitul1"/>
    <w:basedOn w:val="Normln"/>
    <w:next w:val="Normln"/>
    <w:uiPriority w:val="11"/>
    <w:qFormat/>
    <w:rsid w:val="006E644E"/>
    <w:pPr>
      <w:spacing w:after="60" w:line="240" w:lineRule="auto"/>
      <w:jc w:val="center"/>
      <w:outlineLvl w:val="1"/>
    </w:pPr>
    <w:rPr>
      <w:rFonts w:ascii="Cambria" w:eastAsia="Times New Roman" w:hAnsi="Cambria" w:cs="Times New Roman"/>
      <w:szCs w:val="24"/>
    </w:rPr>
  </w:style>
  <w:style w:type="character" w:customStyle="1" w:styleId="BezmezerChar">
    <w:name w:val="Bez mezer Char"/>
    <w:link w:val="Bezmezer"/>
    <w:uiPriority w:val="1"/>
    <w:rsid w:val="006E644E"/>
    <w:rPr>
      <w:rFonts w:ascii="Calibri" w:eastAsia="Batang" w:hAnsi="Calibri" w:cs="Times New Roman"/>
      <w:lang w:eastAsia="en-US"/>
    </w:rPr>
  </w:style>
  <w:style w:type="character" w:customStyle="1" w:styleId="ProsttextChar1">
    <w:name w:val="Prostý text Char1"/>
    <w:basedOn w:val="Standardnpsmoodstavce"/>
    <w:uiPriority w:val="99"/>
    <w:semiHidden/>
    <w:rsid w:val="006E644E"/>
    <w:rPr>
      <w:rFonts w:ascii="Consolas" w:eastAsia="Times New Roman" w:hAnsi="Consolas" w:cs="Arial"/>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251843">
      <w:bodyDiv w:val="1"/>
      <w:marLeft w:val="0"/>
      <w:marRight w:val="0"/>
      <w:marTop w:val="0"/>
      <w:marBottom w:val="0"/>
      <w:divBdr>
        <w:top w:val="none" w:sz="0" w:space="0" w:color="auto"/>
        <w:left w:val="none" w:sz="0" w:space="0" w:color="auto"/>
        <w:bottom w:val="none" w:sz="0" w:space="0" w:color="auto"/>
        <w:right w:val="none" w:sz="0" w:space="0" w:color="auto"/>
      </w:divBdr>
    </w:div>
    <w:div w:id="196765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904071B10437E40993562DB5F643F32" ma:contentTypeVersion="10" ma:contentTypeDescription="Vytvoří nový dokument" ma:contentTypeScope="" ma:versionID="66a718665b0ff617fb281f0f1ce8c1ff">
  <xsd:schema xmlns:xsd="http://www.w3.org/2001/XMLSchema" xmlns:xs="http://www.w3.org/2001/XMLSchema" xmlns:p="http://schemas.microsoft.com/office/2006/metadata/properties" xmlns:ns3="a1f47e2f-616c-4d70-a941-c6dfaeb5aa52" xmlns:ns4="8b9d05db-da04-4207-8e14-61c349694b61" targetNamespace="http://schemas.microsoft.com/office/2006/metadata/properties" ma:root="true" ma:fieldsID="80d467d1484d1ace6c59c95d6a3bff53" ns3:_="" ns4:_="">
    <xsd:import namespace="a1f47e2f-616c-4d70-a941-c6dfaeb5aa52"/>
    <xsd:import namespace="8b9d05db-da04-4207-8e14-61c349694b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47e2f-616c-4d70-a941-c6dfaeb5a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9d05db-da04-4207-8e14-61c349694b61"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SharingHintHash" ma:index="15"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3113A-426E-4BC2-9796-A281E50428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1D413A-BA59-4A73-B2DC-3BEBF7507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47e2f-616c-4d70-a941-c6dfaeb5aa52"/>
    <ds:schemaRef ds:uri="8b9d05db-da04-4207-8e14-61c349694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D36A30-FE6E-4C8A-9EFB-8AE89AD7E8F1}">
  <ds:schemaRefs>
    <ds:schemaRef ds:uri="http://schemas.microsoft.com/sharepoint/v3/contenttype/forms"/>
  </ds:schemaRefs>
</ds:datastoreItem>
</file>

<file path=customXml/itemProps4.xml><?xml version="1.0" encoding="utf-8"?>
<ds:datastoreItem xmlns:ds="http://schemas.openxmlformats.org/officeDocument/2006/customXml" ds:itemID="{A6E0E01F-B241-4286-8A15-1B71062CC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1</Pages>
  <Words>2843</Words>
  <Characters>16780</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dc:creator>
  <cp:lastModifiedBy>Landová Tereza</cp:lastModifiedBy>
  <cp:revision>38</cp:revision>
  <cp:lastPrinted>2020-04-30T07:49:00Z</cp:lastPrinted>
  <dcterms:created xsi:type="dcterms:W3CDTF">2020-01-16T15:11:00Z</dcterms:created>
  <dcterms:modified xsi:type="dcterms:W3CDTF">2020-04-30T08:46:00Z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0x0101004904071B10437E40993562DB5F643F32</vt:lpwstr>
  </property>
</Properties>
</file>