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C" w:rsidRPr="0062277E" w:rsidRDefault="003C2DEC" w:rsidP="003C2DEC">
      <w:pPr>
        <w:ind w:left="-142" w:right="-284"/>
        <w:rPr>
          <w:rFonts w:ascii="Arial" w:hAnsi="Arial" w:cs="Arial"/>
          <w:b/>
          <w:sz w:val="28"/>
          <w:szCs w:val="28"/>
        </w:rPr>
      </w:pPr>
      <w:bookmarkStart w:id="0" w:name="_Toc442362759"/>
      <w:r w:rsidRPr="0062277E">
        <w:rPr>
          <w:rFonts w:ascii="Arial" w:hAnsi="Arial" w:cs="Arial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14FB7B75" wp14:editId="0EBBE6F0">
            <wp:simplePos x="0" y="0"/>
            <wp:positionH relativeFrom="column">
              <wp:posOffset>-10795</wp:posOffset>
            </wp:positionH>
            <wp:positionV relativeFrom="paragraph">
              <wp:posOffset>273685</wp:posOffset>
            </wp:positionV>
            <wp:extent cx="1372870" cy="734060"/>
            <wp:effectExtent l="0" t="0" r="0" b="8890"/>
            <wp:wrapSquare wrapText="right"/>
            <wp:docPr id="2" name="obrázek 2" descr="03log2_charit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log2_charita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DEC" w:rsidRPr="0062277E" w:rsidRDefault="003C2DEC" w:rsidP="003C2DEC">
      <w:pPr>
        <w:pStyle w:val="Odstavecseseznamem"/>
        <w:spacing w:line="276" w:lineRule="auto"/>
        <w:ind w:left="-142" w:right="-284"/>
        <w:jc w:val="left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POPIS REALIZACE CHARITNÍ PEČOVATELSKÁ SLUŽBA BLOVICE, SPÁLENÉ POŘÍČÍ (identifikátor 1436381)</w:t>
      </w:r>
    </w:p>
    <w:p w:rsidR="003C2DEC" w:rsidRPr="0062277E" w:rsidRDefault="003C2DEC" w:rsidP="003C2DEC">
      <w:pPr>
        <w:pStyle w:val="Odstavecseseznamem"/>
        <w:spacing w:line="276" w:lineRule="auto"/>
        <w:ind w:left="-142" w:right="-284"/>
        <w:jc w:val="left"/>
        <w:rPr>
          <w:rFonts w:ascii="Arial" w:hAnsi="Arial" w:cs="Arial"/>
          <w:b/>
          <w:sz w:val="28"/>
          <w:szCs w:val="28"/>
        </w:rPr>
      </w:pPr>
    </w:p>
    <w:p w:rsidR="003C2DEC" w:rsidRPr="0062277E" w:rsidRDefault="003C2DEC" w:rsidP="003C2DEC">
      <w:pPr>
        <w:pStyle w:val="Odstavecseseznamem"/>
        <w:spacing w:line="276" w:lineRule="auto"/>
        <w:ind w:left="-142" w:right="-284"/>
        <w:jc w:val="left"/>
        <w:rPr>
          <w:rFonts w:ascii="Arial" w:hAnsi="Arial" w:cs="Arial"/>
          <w:b/>
          <w:sz w:val="28"/>
          <w:szCs w:val="28"/>
        </w:rPr>
      </w:pPr>
    </w:p>
    <w:p w:rsidR="003C2DEC" w:rsidRPr="0062277E" w:rsidRDefault="003C2DEC" w:rsidP="003C2DEC">
      <w:pPr>
        <w:pStyle w:val="Odstavecseseznamem"/>
        <w:spacing w:line="276" w:lineRule="auto"/>
        <w:ind w:left="-142" w:right="-284"/>
        <w:jc w:val="left"/>
        <w:rPr>
          <w:rFonts w:ascii="Arial" w:hAnsi="Arial" w:cs="Arial"/>
          <w:b/>
          <w:sz w:val="28"/>
          <w:szCs w:val="28"/>
        </w:rPr>
      </w:pPr>
    </w:p>
    <w:p w:rsidR="003C2DEC" w:rsidRPr="0062277E" w:rsidRDefault="003C2DEC" w:rsidP="003C2DEC">
      <w:pPr>
        <w:pStyle w:val="Odstavecseseznamem"/>
        <w:spacing w:line="276" w:lineRule="auto"/>
        <w:ind w:left="-142" w:right="-284"/>
        <w:jc w:val="left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Kontaktní údaje</w:t>
      </w:r>
    </w:p>
    <w:p w:rsidR="003C2DEC" w:rsidRPr="0062277E" w:rsidRDefault="003C2DEC" w:rsidP="003C2DEC">
      <w:pPr>
        <w:pStyle w:val="Odstavecseseznamem"/>
        <w:ind w:left="-142" w:right="-284"/>
        <w:rPr>
          <w:rFonts w:ascii="Arial" w:hAnsi="Arial" w:cs="Arial"/>
          <w:sz w:val="28"/>
          <w:szCs w:val="28"/>
        </w:rPr>
      </w:pPr>
    </w:p>
    <w:p w:rsidR="003C2DEC" w:rsidRPr="0062277E" w:rsidRDefault="003C2DEC" w:rsidP="003C2DEC">
      <w:pPr>
        <w:pStyle w:val="Odstavecseseznamem"/>
        <w:spacing w:line="276" w:lineRule="auto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Blovice, Spálené Poříčí a spádové obce</w:t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</w:p>
    <w:p w:rsidR="003C2DEC" w:rsidRPr="0062277E" w:rsidRDefault="003C2DEC" w:rsidP="003C2DEC">
      <w:pPr>
        <w:pStyle w:val="Odstavecseseznamem"/>
        <w:spacing w:line="276" w:lineRule="auto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sídlo pečovatelské služby:</w:t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  <w:t>pracoviště Vlčice:</w:t>
      </w:r>
    </w:p>
    <w:p w:rsidR="003C2DEC" w:rsidRPr="0062277E" w:rsidRDefault="003C2DEC" w:rsidP="003C2DEC">
      <w:pPr>
        <w:pStyle w:val="Odstavecseseznamem"/>
        <w:spacing w:line="276" w:lineRule="auto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Style w:val="Siln"/>
          <w:rFonts w:ascii="Arial" w:hAnsi="Arial" w:cs="Arial"/>
          <w:sz w:val="28"/>
          <w:szCs w:val="28"/>
          <w:shd w:val="clear" w:color="auto" w:fill="FFFFFF"/>
        </w:rPr>
        <w:t>5. května 663, Blovice 336 01</w:t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Fonts w:ascii="Arial" w:hAnsi="Arial" w:cs="Arial"/>
          <w:sz w:val="28"/>
          <w:szCs w:val="28"/>
        </w:rPr>
        <w:tab/>
        <w:t>Vlčice 70</w:t>
      </w:r>
    </w:p>
    <w:p w:rsidR="003C2DEC" w:rsidRPr="0062277E" w:rsidRDefault="003C2DEC" w:rsidP="003C2DEC">
      <w:pPr>
        <w:pStyle w:val="Odstavecseseznamem"/>
        <w:spacing w:after="240" w:line="276" w:lineRule="auto"/>
        <w:ind w:left="-142"/>
        <w:rPr>
          <w:rFonts w:ascii="Arial" w:hAnsi="Arial" w:cs="Arial"/>
          <w:sz w:val="28"/>
          <w:szCs w:val="28"/>
        </w:rPr>
      </w:pPr>
    </w:p>
    <w:p w:rsidR="003C2DEC" w:rsidRPr="0062277E" w:rsidRDefault="003C2DEC" w:rsidP="003C2DEC">
      <w:pPr>
        <w:pStyle w:val="Odstavecseseznamem"/>
        <w:spacing w:after="240" w:line="360" w:lineRule="auto"/>
        <w:ind w:left="-142"/>
        <w:rPr>
          <w:rFonts w:ascii="Arial" w:hAnsi="Arial" w:cs="Arial"/>
          <w:bCs/>
          <w:sz w:val="28"/>
          <w:szCs w:val="28"/>
        </w:rPr>
      </w:pPr>
      <w:r w:rsidRPr="0062277E">
        <w:rPr>
          <w:rFonts w:ascii="Arial" w:hAnsi="Arial" w:cs="Arial"/>
          <w:bCs/>
          <w:sz w:val="28"/>
          <w:szCs w:val="28"/>
        </w:rPr>
        <w:t xml:space="preserve">vedoucí služby: 731 433 025 </w:t>
      </w:r>
    </w:p>
    <w:p w:rsidR="003C2DEC" w:rsidRPr="0062277E" w:rsidRDefault="003C2DEC" w:rsidP="003C2DEC">
      <w:pPr>
        <w:pStyle w:val="Odstavecseseznamem"/>
        <w:spacing w:after="240" w:line="360" w:lineRule="auto"/>
        <w:ind w:left="-142"/>
        <w:rPr>
          <w:rFonts w:ascii="Arial" w:hAnsi="Arial" w:cs="Arial"/>
          <w:bCs/>
          <w:sz w:val="28"/>
          <w:szCs w:val="28"/>
        </w:rPr>
      </w:pPr>
      <w:r w:rsidRPr="0062277E">
        <w:rPr>
          <w:rFonts w:ascii="Arial" w:hAnsi="Arial" w:cs="Arial"/>
          <w:bCs/>
          <w:sz w:val="28"/>
          <w:szCs w:val="28"/>
        </w:rPr>
        <w:t xml:space="preserve">pevná linka: </w:t>
      </w:r>
      <w:r w:rsidRPr="0062277E">
        <w:rPr>
          <w:rFonts w:ascii="Arial" w:hAnsi="Arial" w:cs="Arial"/>
          <w:sz w:val="28"/>
          <w:szCs w:val="28"/>
        </w:rPr>
        <w:t>371 522 156</w:t>
      </w:r>
    </w:p>
    <w:p w:rsidR="003C2DEC" w:rsidRPr="0062277E" w:rsidRDefault="003C2DEC" w:rsidP="003C2DEC">
      <w:pPr>
        <w:pStyle w:val="Odstavecseseznamem"/>
        <w:spacing w:line="360" w:lineRule="auto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přihlašování, odhlašování obědů: 731 433 094</w:t>
      </w:r>
    </w:p>
    <w:p w:rsidR="003C2DEC" w:rsidRPr="0062277E" w:rsidRDefault="003C2DEC" w:rsidP="003C2DEC">
      <w:pPr>
        <w:pStyle w:val="Odstavecseseznamem"/>
        <w:spacing w:line="360" w:lineRule="auto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pracovnice DPS Blovice a terén: 731 591 854</w:t>
      </w:r>
    </w:p>
    <w:p w:rsidR="003C2DEC" w:rsidRPr="0062277E" w:rsidRDefault="003C2DEC" w:rsidP="003C2DEC">
      <w:pPr>
        <w:pStyle w:val="Odstavecseseznamem"/>
        <w:spacing w:line="360" w:lineRule="auto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pracovnice DPS Vlčice a terén: 731 433 024</w:t>
      </w:r>
    </w:p>
    <w:p w:rsidR="003C2DEC" w:rsidRPr="0062277E" w:rsidRDefault="003C2DEC" w:rsidP="003C2DEC">
      <w:pPr>
        <w:pStyle w:val="Odstavecseseznamem"/>
        <w:spacing w:line="360" w:lineRule="auto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pracovnice Spálené Poříčí DPS a terén: 731 591 856</w:t>
      </w:r>
    </w:p>
    <w:p w:rsidR="003C2DEC" w:rsidRPr="0062277E" w:rsidRDefault="003C2DEC" w:rsidP="003C2DEC">
      <w:pPr>
        <w:pStyle w:val="Odstavecseseznamem"/>
        <w:spacing w:after="240"/>
        <w:ind w:left="-142"/>
        <w:rPr>
          <w:rFonts w:ascii="Arial" w:hAnsi="Arial" w:cs="Arial"/>
          <w:sz w:val="28"/>
          <w:szCs w:val="28"/>
        </w:rPr>
      </w:pPr>
    </w:p>
    <w:p w:rsidR="003C2DEC" w:rsidRDefault="003C2DEC" w:rsidP="00384230">
      <w:pPr>
        <w:pStyle w:val="Odstavecseseznamem"/>
        <w:spacing w:after="240"/>
        <w:ind w:left="-142"/>
        <w:jc w:val="left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web:</w:t>
      </w:r>
      <w:r w:rsidR="00384230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384230" w:rsidRPr="007449C8">
          <w:rPr>
            <w:rStyle w:val="Hypertextovodkaz"/>
            <w:rFonts w:ascii="Arial" w:hAnsi="Arial" w:cs="Arial"/>
            <w:sz w:val="28"/>
            <w:szCs w:val="28"/>
          </w:rPr>
          <w:t>https://www.dchp.cz/jak-pomahame/v-plzenskem-kraji/sluzby-pro-seniory/charitni-pecovatelska-sluzba-blovice-spal-porici/</w:t>
        </w:r>
      </w:hyperlink>
    </w:p>
    <w:p w:rsidR="00384230" w:rsidRPr="0062277E" w:rsidRDefault="00384230" w:rsidP="00384230">
      <w:pPr>
        <w:pStyle w:val="Odstavecseseznamem"/>
        <w:spacing w:after="240"/>
        <w:ind w:left="-142"/>
        <w:jc w:val="left"/>
        <w:rPr>
          <w:rFonts w:ascii="Arial" w:hAnsi="Arial" w:cs="Arial"/>
          <w:sz w:val="28"/>
          <w:szCs w:val="28"/>
        </w:rPr>
      </w:pPr>
    </w:p>
    <w:p w:rsidR="003C2DEC" w:rsidRDefault="003C2DEC" w:rsidP="003C2DEC">
      <w:pPr>
        <w:pStyle w:val="Odstavecseseznamem"/>
        <w:spacing w:after="240"/>
        <w:ind w:left="-142"/>
        <w:rPr>
          <w:rFonts w:ascii="Arial" w:hAnsi="Arial" w:cs="Arial"/>
          <w:b/>
          <w:sz w:val="28"/>
          <w:szCs w:val="28"/>
        </w:rPr>
      </w:pPr>
    </w:p>
    <w:p w:rsidR="003C2DEC" w:rsidRPr="0062277E" w:rsidRDefault="003C2DEC" w:rsidP="003C2DEC">
      <w:pPr>
        <w:pStyle w:val="Odstavecseseznamem"/>
        <w:spacing w:after="240"/>
        <w:ind w:left="-142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Čas, místo a sjednání poskytování služby</w:t>
      </w:r>
    </w:p>
    <w:p w:rsidR="003C2DEC" w:rsidRPr="0062277E" w:rsidRDefault="003C2DEC" w:rsidP="003C2DEC">
      <w:pPr>
        <w:spacing w:before="100" w:beforeAutospacing="1" w:after="240"/>
        <w:ind w:left="-142" w:right="-284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color w:val="000000"/>
          <w:sz w:val="28"/>
          <w:szCs w:val="28"/>
        </w:rPr>
        <w:t>Čas, četnost a rozsah služeb je sjednán s uživatelem individuálně, dle jeho aktuálních potřeb a je uveden v tzv. Individuálním plánu uživatele</w:t>
      </w:r>
      <w:r w:rsidRPr="0062277E">
        <w:rPr>
          <w:rFonts w:ascii="Arial" w:hAnsi="Arial" w:cs="Arial"/>
          <w:sz w:val="28"/>
          <w:szCs w:val="28"/>
        </w:rPr>
        <w:t>, kde se zaznamenává průběh poskytované péče a její změny.</w:t>
      </w:r>
    </w:p>
    <w:p w:rsidR="003C2DEC" w:rsidRPr="0062277E" w:rsidRDefault="003C2DEC" w:rsidP="003C2DEC">
      <w:pPr>
        <w:ind w:left="-142"/>
        <w:jc w:val="both"/>
        <w:rPr>
          <w:rFonts w:ascii="Arial" w:hAnsi="Arial" w:cs="Arial"/>
          <w:color w:val="000000"/>
          <w:sz w:val="28"/>
          <w:szCs w:val="28"/>
        </w:rPr>
      </w:pPr>
      <w:r w:rsidRPr="0062277E">
        <w:rPr>
          <w:rFonts w:ascii="Arial" w:hAnsi="Arial" w:cs="Arial"/>
          <w:color w:val="000000"/>
          <w:sz w:val="28"/>
          <w:szCs w:val="28"/>
        </w:rPr>
        <w:t>Služba je poskytována zejména v domácím prostředí uživatele, ale je rovněž poskytována při doprovodech nebo pochůzkách pro uživatele.</w:t>
      </w:r>
    </w:p>
    <w:p w:rsidR="003C2DEC" w:rsidRPr="0062277E" w:rsidRDefault="003C2DEC" w:rsidP="003C2DEC">
      <w:pPr>
        <w:ind w:left="-142"/>
        <w:jc w:val="both"/>
        <w:rPr>
          <w:rFonts w:ascii="Arial" w:hAnsi="Arial" w:cs="Arial"/>
          <w:color w:val="000000"/>
          <w:sz w:val="28"/>
          <w:szCs w:val="28"/>
        </w:rPr>
      </w:pPr>
      <w:r w:rsidRPr="0062277E">
        <w:rPr>
          <w:rFonts w:ascii="Arial" w:hAnsi="Arial" w:cs="Arial"/>
          <w:color w:val="000000"/>
          <w:sz w:val="28"/>
          <w:szCs w:val="28"/>
        </w:rPr>
        <w:t xml:space="preserve">Pro sjednání poskytování pečovatelské služby lze využít kontaktních telefonů uvedených výše, nejlépe na vedoucí služby – 731 433 025, nebo se lze obrátit na pracovnice na výše uvedené adrese sídla CHPS. O poskytování pečovatelské služby je uzavírána písemná smlouva. </w:t>
      </w:r>
    </w:p>
    <w:p w:rsidR="003C2DEC" w:rsidRPr="0062277E" w:rsidRDefault="003C2DEC" w:rsidP="003C2DEC">
      <w:pPr>
        <w:ind w:left="-142"/>
        <w:jc w:val="both"/>
        <w:rPr>
          <w:rFonts w:ascii="Arial" w:hAnsi="Arial" w:cs="Arial"/>
          <w:color w:val="000000"/>
          <w:sz w:val="28"/>
          <w:szCs w:val="28"/>
        </w:rPr>
      </w:pPr>
      <w:r w:rsidRPr="0062277E">
        <w:rPr>
          <w:rFonts w:ascii="Arial" w:hAnsi="Arial" w:cs="Arial"/>
          <w:color w:val="000000"/>
          <w:sz w:val="28"/>
          <w:szCs w:val="28"/>
        </w:rPr>
        <w:t>Sl</w:t>
      </w:r>
      <w:r w:rsidR="00E535E1">
        <w:rPr>
          <w:rFonts w:ascii="Arial" w:hAnsi="Arial" w:cs="Arial"/>
          <w:color w:val="000000"/>
          <w:sz w:val="28"/>
          <w:szCs w:val="28"/>
        </w:rPr>
        <w:t>užba je poskytována za úhradu 13</w:t>
      </w:r>
      <w:r w:rsidRPr="0062277E">
        <w:rPr>
          <w:rFonts w:ascii="Arial" w:hAnsi="Arial" w:cs="Arial"/>
          <w:color w:val="000000"/>
          <w:sz w:val="28"/>
          <w:szCs w:val="28"/>
        </w:rPr>
        <w:t>0 Kč/ hod, podle stráveného času u uživatele; donáška oběda v DPS 1</w:t>
      </w:r>
      <w:r w:rsidR="00E535E1">
        <w:rPr>
          <w:rFonts w:ascii="Arial" w:hAnsi="Arial" w:cs="Arial"/>
          <w:color w:val="000000"/>
          <w:sz w:val="28"/>
          <w:szCs w:val="28"/>
        </w:rPr>
        <w:t>5</w:t>
      </w:r>
      <w:r w:rsidRPr="0062277E">
        <w:rPr>
          <w:rFonts w:ascii="Arial" w:hAnsi="Arial" w:cs="Arial"/>
          <w:color w:val="000000"/>
          <w:sz w:val="28"/>
          <w:szCs w:val="28"/>
        </w:rPr>
        <w:t xml:space="preserve"> Kč/úkon, donáška oběda mimo DPS </w:t>
      </w:r>
      <w:r w:rsidR="00E535E1">
        <w:rPr>
          <w:rFonts w:ascii="Arial" w:hAnsi="Arial" w:cs="Arial"/>
          <w:color w:val="000000"/>
          <w:sz w:val="28"/>
          <w:szCs w:val="28"/>
        </w:rPr>
        <w:t>20</w:t>
      </w:r>
      <w:r w:rsidRPr="0062277E">
        <w:rPr>
          <w:rFonts w:ascii="Arial" w:hAnsi="Arial" w:cs="Arial"/>
          <w:color w:val="000000"/>
          <w:sz w:val="28"/>
          <w:szCs w:val="28"/>
        </w:rPr>
        <w:t xml:space="preserve"> Kč/úkon; praní prádla 1 kg/</w:t>
      </w:r>
      <w:r w:rsidR="00E535E1">
        <w:rPr>
          <w:rFonts w:ascii="Arial" w:hAnsi="Arial" w:cs="Arial"/>
          <w:color w:val="000000"/>
          <w:sz w:val="28"/>
          <w:szCs w:val="28"/>
        </w:rPr>
        <w:t>70</w:t>
      </w:r>
      <w:r w:rsidRPr="0062277E">
        <w:rPr>
          <w:rFonts w:ascii="Arial" w:hAnsi="Arial" w:cs="Arial"/>
          <w:color w:val="000000"/>
          <w:sz w:val="28"/>
          <w:szCs w:val="28"/>
        </w:rPr>
        <w:t xml:space="preserve"> Kč; velký nákup 115 Kč/úkon.</w:t>
      </w:r>
    </w:p>
    <w:p w:rsidR="003C2DEC" w:rsidRPr="0062277E" w:rsidRDefault="003C2DEC" w:rsidP="003C2DEC">
      <w:pPr>
        <w:ind w:left="-142"/>
        <w:jc w:val="both"/>
        <w:rPr>
          <w:rFonts w:ascii="Arial" w:hAnsi="Arial" w:cs="Arial"/>
          <w:color w:val="000000"/>
          <w:sz w:val="28"/>
          <w:szCs w:val="28"/>
        </w:rPr>
      </w:pPr>
      <w:r w:rsidRPr="0062277E">
        <w:rPr>
          <w:rFonts w:ascii="Arial" w:hAnsi="Arial" w:cs="Arial"/>
          <w:color w:val="000000"/>
          <w:sz w:val="28"/>
          <w:szCs w:val="28"/>
        </w:rPr>
        <w:t>Kompenzační pomůcky jsou půjčovány uživatelům zdarma.</w:t>
      </w:r>
    </w:p>
    <w:p w:rsidR="003C2DEC" w:rsidRPr="0062277E" w:rsidRDefault="003C2DEC" w:rsidP="003C2DEC">
      <w:pPr>
        <w:ind w:left="-142" w:right="-284"/>
        <w:rPr>
          <w:rFonts w:ascii="Arial" w:hAnsi="Arial" w:cs="Arial"/>
          <w:b/>
          <w:sz w:val="28"/>
          <w:szCs w:val="28"/>
        </w:rPr>
      </w:pPr>
    </w:p>
    <w:p w:rsidR="003C2DEC" w:rsidRPr="0062277E" w:rsidRDefault="003C2DEC" w:rsidP="003C2DEC">
      <w:pPr>
        <w:ind w:left="-142" w:right="-284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Pracovní doba</w:t>
      </w:r>
    </w:p>
    <w:p w:rsidR="003C2DEC" w:rsidRPr="0062277E" w:rsidRDefault="003C2DEC" w:rsidP="003C2DEC">
      <w:pPr>
        <w:ind w:left="-142" w:right="-284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Blovice a spádové obce, Vlčice</w:t>
      </w:r>
      <w:r>
        <w:rPr>
          <w:rFonts w:ascii="Arial" w:hAnsi="Arial" w:cs="Arial"/>
          <w:b/>
          <w:sz w:val="28"/>
          <w:szCs w:val="28"/>
        </w:rPr>
        <w:t>, Zdemyslice, Seč, Vlčtejn, Ždírec</w:t>
      </w:r>
      <w:r w:rsidR="00215EC1">
        <w:rPr>
          <w:rFonts w:ascii="Arial" w:hAnsi="Arial" w:cs="Arial"/>
          <w:b/>
          <w:sz w:val="28"/>
          <w:szCs w:val="28"/>
        </w:rPr>
        <w:t>, Letiny</w:t>
      </w:r>
      <w:r w:rsidR="00D54823">
        <w:rPr>
          <w:rFonts w:ascii="Arial" w:hAnsi="Arial" w:cs="Arial"/>
          <w:b/>
          <w:sz w:val="28"/>
          <w:szCs w:val="28"/>
        </w:rPr>
        <w:t>, Chocenice</w:t>
      </w:r>
    </w:p>
    <w:p w:rsidR="003C2DEC" w:rsidRPr="00B53225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</w:rPr>
        <w:t xml:space="preserve">pondělí až pátek </w:t>
      </w:r>
      <w:r w:rsidRPr="0062277E">
        <w:rPr>
          <w:rFonts w:ascii="Arial" w:hAnsi="Arial" w:cs="Arial"/>
          <w:sz w:val="28"/>
          <w:szCs w:val="28"/>
        </w:rPr>
        <w:tab/>
        <w:t>7:00-15:00</w:t>
      </w:r>
      <w:r>
        <w:rPr>
          <w:rFonts w:ascii="Arial" w:hAnsi="Arial" w:cs="Arial"/>
          <w:sz w:val="28"/>
          <w:szCs w:val="28"/>
        </w:rPr>
        <w:t xml:space="preserve">  </w:t>
      </w:r>
      <w:r w:rsidRPr="00B53225">
        <w:rPr>
          <w:rFonts w:ascii="Arial" w:eastAsia="Times New Roman" w:hAnsi="Arial" w:cs="Arial"/>
          <w:sz w:val="28"/>
          <w:szCs w:val="28"/>
          <w:lang w:eastAsia="cs-CZ"/>
        </w:rPr>
        <w:t>18:00 - 20:00</w:t>
      </w:r>
    </w:p>
    <w:p w:rsidR="003C2DEC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</w:rPr>
        <w:t xml:space="preserve">sobota, neděle </w:t>
      </w:r>
      <w:r w:rsidRPr="0062277E">
        <w:rPr>
          <w:rFonts w:ascii="Arial" w:hAnsi="Arial" w:cs="Arial"/>
          <w:sz w:val="28"/>
          <w:szCs w:val="28"/>
        </w:rPr>
        <w:tab/>
      </w:r>
      <w:r w:rsidRPr="00B53225">
        <w:rPr>
          <w:rFonts w:ascii="Arial" w:eastAsia="Times New Roman" w:hAnsi="Arial" w:cs="Arial"/>
          <w:sz w:val="28"/>
          <w:szCs w:val="28"/>
          <w:lang w:eastAsia="cs-CZ"/>
        </w:rPr>
        <w:t>8:00 - 13:00</w:t>
      </w:r>
    </w:p>
    <w:p w:rsidR="00276D01" w:rsidRDefault="00276D01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</w:p>
    <w:p w:rsidR="003C2DEC" w:rsidRPr="0062277E" w:rsidRDefault="003C2DEC" w:rsidP="003C2DEC">
      <w:pPr>
        <w:ind w:left="-142" w:right="-284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Spálené Poříčí a spádové obce</w:t>
      </w:r>
    </w:p>
    <w:p w:rsidR="003C2DEC" w:rsidRPr="0062277E" w:rsidRDefault="003C2DEC" w:rsidP="003C2DEC">
      <w:pPr>
        <w:spacing w:after="0"/>
        <w:ind w:left="-142" w:right="-284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 xml:space="preserve">pondělí až pátek </w:t>
      </w:r>
      <w:r w:rsidRPr="0062277E">
        <w:rPr>
          <w:rFonts w:ascii="Arial" w:hAnsi="Arial" w:cs="Arial"/>
          <w:sz w:val="28"/>
          <w:szCs w:val="28"/>
        </w:rPr>
        <w:tab/>
        <w:t>7:00-13:00</w:t>
      </w:r>
      <w:r>
        <w:rPr>
          <w:rFonts w:ascii="Arial" w:hAnsi="Arial" w:cs="Arial"/>
          <w:sz w:val="28"/>
          <w:szCs w:val="28"/>
        </w:rPr>
        <w:t xml:space="preserve"> </w:t>
      </w:r>
      <w:r w:rsidRPr="00B53225">
        <w:rPr>
          <w:rFonts w:ascii="Arial" w:eastAsia="Times New Roman" w:hAnsi="Arial" w:cs="Arial"/>
          <w:sz w:val="28"/>
          <w:szCs w:val="28"/>
          <w:lang w:eastAsia="cs-CZ"/>
        </w:rPr>
        <w:t>18:00 - 20:00</w:t>
      </w:r>
    </w:p>
    <w:p w:rsidR="003C2DEC" w:rsidRPr="0062277E" w:rsidRDefault="003C2DEC" w:rsidP="003C2DEC">
      <w:pPr>
        <w:ind w:left="-142"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sobota, neděle </w:t>
      </w:r>
      <w:r>
        <w:rPr>
          <w:rFonts w:ascii="Arial" w:hAnsi="Arial" w:cs="Arial"/>
          <w:sz w:val="28"/>
          <w:szCs w:val="28"/>
        </w:rPr>
        <w:tab/>
        <w:t>8:00-13</w:t>
      </w:r>
      <w:r w:rsidRPr="0062277E">
        <w:rPr>
          <w:rFonts w:ascii="Arial" w:hAnsi="Arial" w:cs="Arial"/>
          <w:sz w:val="28"/>
          <w:szCs w:val="28"/>
        </w:rPr>
        <w:t>:00</w:t>
      </w:r>
    </w:p>
    <w:p w:rsidR="003C2DEC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</w:p>
    <w:p w:rsidR="003C2DEC" w:rsidRPr="00B53225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</w:p>
    <w:p w:rsidR="003C2DEC" w:rsidRPr="00B53225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  <w:r w:rsidRPr="00B53225">
        <w:rPr>
          <w:rFonts w:ascii="Arial" w:eastAsia="Times New Roman" w:hAnsi="Arial" w:cs="Arial"/>
          <w:sz w:val="28"/>
          <w:szCs w:val="28"/>
          <w:lang w:eastAsia="cs-CZ"/>
        </w:rPr>
        <w:t>Komu je služba určena:</w:t>
      </w:r>
    </w:p>
    <w:p w:rsidR="003C2DEC" w:rsidRPr="0062277E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C2DEC" w:rsidRPr="0062277E" w:rsidRDefault="003C2DEC" w:rsidP="003C2DEC">
      <w:pPr>
        <w:numPr>
          <w:ilvl w:val="0"/>
          <w:numId w:val="1"/>
        </w:numPr>
        <w:shd w:val="clear" w:color="auto" w:fill="FFFFFF"/>
        <w:spacing w:before="12" w:after="12" w:line="240" w:lineRule="auto"/>
        <w:ind w:left="-142" w:firstLine="0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lidem se zdravotním postižením</w:t>
      </w:r>
    </w:p>
    <w:p w:rsidR="003C2DEC" w:rsidRPr="0062277E" w:rsidRDefault="003C2DEC" w:rsidP="003C2DEC">
      <w:pPr>
        <w:numPr>
          <w:ilvl w:val="0"/>
          <w:numId w:val="1"/>
        </w:numPr>
        <w:shd w:val="clear" w:color="auto" w:fill="FFFFFF"/>
        <w:spacing w:before="12" w:after="12" w:line="240" w:lineRule="auto"/>
        <w:ind w:left="709" w:hanging="851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rodinám s dítětem/dětmi - podle zákona o sociálních službách § 75 odst. 2 písm. a)</w:t>
      </w:r>
    </w:p>
    <w:p w:rsidR="003C2DEC" w:rsidRPr="0062277E" w:rsidRDefault="003C2DEC" w:rsidP="003C2DEC">
      <w:pPr>
        <w:numPr>
          <w:ilvl w:val="0"/>
          <w:numId w:val="1"/>
        </w:numPr>
        <w:shd w:val="clear" w:color="auto" w:fill="FFFFFF"/>
        <w:spacing w:before="12" w:after="12" w:line="240" w:lineRule="auto"/>
        <w:ind w:left="-142" w:firstLine="0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seniorům</w:t>
      </w:r>
    </w:p>
    <w:p w:rsidR="003C2DEC" w:rsidRPr="0062277E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C2DEC" w:rsidRPr="0062277E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sz w:val="28"/>
          <w:szCs w:val="28"/>
          <w:lang w:eastAsia="cs-CZ"/>
        </w:rPr>
        <w:t>Věková kategorie uživatelů:</w:t>
      </w:r>
    </w:p>
    <w:p w:rsidR="003C2DEC" w:rsidRPr="0062277E" w:rsidRDefault="003C2DEC" w:rsidP="003C2DEC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C2DEC" w:rsidRPr="0062277E" w:rsidRDefault="003C2DEC" w:rsidP="003C2DEC">
      <w:pPr>
        <w:numPr>
          <w:ilvl w:val="0"/>
          <w:numId w:val="2"/>
        </w:numPr>
        <w:shd w:val="clear" w:color="auto" w:fill="FFFFFF"/>
        <w:spacing w:before="12" w:after="12" w:line="240" w:lineRule="auto"/>
        <w:ind w:left="-142" w:firstLine="0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2277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bez omezení věku</w:t>
      </w:r>
    </w:p>
    <w:p w:rsidR="003C2DEC" w:rsidRDefault="003C2DEC" w:rsidP="003C2DEC">
      <w:pPr>
        <w:ind w:left="-142"/>
        <w:rPr>
          <w:rFonts w:ascii="Arial" w:hAnsi="Arial" w:cs="Arial"/>
          <w:sz w:val="28"/>
          <w:szCs w:val="28"/>
        </w:rPr>
      </w:pPr>
    </w:p>
    <w:p w:rsidR="003C2DEC" w:rsidRPr="0062277E" w:rsidRDefault="003C2DEC" w:rsidP="003C2DEC">
      <w:pPr>
        <w:ind w:left="-142"/>
        <w:rPr>
          <w:rFonts w:ascii="Arial" w:hAnsi="Arial" w:cs="Arial"/>
          <w:sz w:val="28"/>
          <w:szCs w:val="28"/>
        </w:rPr>
      </w:pPr>
    </w:p>
    <w:p w:rsidR="003C2DEC" w:rsidRPr="0062277E" w:rsidRDefault="003C2DEC" w:rsidP="003C2DEC">
      <w:pPr>
        <w:pStyle w:val="Nadpis2"/>
        <w:ind w:left="-142"/>
        <w:rPr>
          <w:rFonts w:ascii="Arial" w:hAnsi="Arial" w:cs="Arial"/>
          <w:color w:val="auto"/>
          <w:sz w:val="28"/>
          <w:szCs w:val="28"/>
        </w:rPr>
      </w:pPr>
      <w:r w:rsidRPr="0062277E">
        <w:rPr>
          <w:rFonts w:ascii="Arial" w:hAnsi="Arial" w:cs="Arial"/>
          <w:color w:val="auto"/>
          <w:sz w:val="28"/>
          <w:szCs w:val="28"/>
        </w:rPr>
        <w:t>Kapacita služby</w:t>
      </w:r>
    </w:p>
    <w:p w:rsidR="003C2DEC" w:rsidRPr="0062277E" w:rsidRDefault="003C2DEC" w:rsidP="003C2DEC">
      <w:pPr>
        <w:ind w:left="-142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  <w:lang w:eastAsia="cs-CZ"/>
        </w:rPr>
        <w:t xml:space="preserve">okamžitá kapacita </w:t>
      </w:r>
      <w:r w:rsidRPr="0062277E">
        <w:rPr>
          <w:rFonts w:ascii="Arial" w:hAnsi="Arial" w:cs="Arial"/>
          <w:b/>
          <w:sz w:val="28"/>
          <w:szCs w:val="28"/>
        </w:rPr>
        <w:t xml:space="preserve"> - ambulantní forma - 1 uživatel</w:t>
      </w:r>
    </w:p>
    <w:p w:rsidR="003C2DEC" w:rsidRPr="0062277E" w:rsidRDefault="003C2DEC" w:rsidP="003C2DEC">
      <w:pPr>
        <w:ind w:left="-142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 xml:space="preserve">okamžitá kapacita - terénní forma  - 3 uživatelé </w:t>
      </w:r>
    </w:p>
    <w:p w:rsidR="003C2DEC" w:rsidRPr="0062277E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  <w:lang w:eastAsia="cs-CZ"/>
        </w:rPr>
        <w:t>denní kapacita -</w:t>
      </w:r>
      <w:r w:rsidRPr="0062277E">
        <w:rPr>
          <w:rFonts w:ascii="Arial" w:hAnsi="Arial" w:cs="Arial"/>
          <w:sz w:val="28"/>
          <w:szCs w:val="28"/>
        </w:rPr>
        <w:t xml:space="preserve"> ambulantní forma - 10 uživatel</w:t>
      </w:r>
    </w:p>
    <w:p w:rsidR="003C2DEC" w:rsidRPr="0062277E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 xml:space="preserve">denní kapacita - terénní forma  - 100 uživatelů </w:t>
      </w:r>
    </w:p>
    <w:p w:rsidR="003C2DEC" w:rsidRDefault="003C2DEC" w:rsidP="003C2DEC">
      <w:pPr>
        <w:pStyle w:val="Nadpis2"/>
        <w:ind w:left="-142"/>
        <w:rPr>
          <w:rFonts w:ascii="Arial" w:hAnsi="Arial" w:cs="Arial"/>
          <w:color w:val="auto"/>
          <w:sz w:val="28"/>
          <w:szCs w:val="28"/>
        </w:rPr>
      </w:pPr>
    </w:p>
    <w:p w:rsidR="003C2DEC" w:rsidRPr="0062277E" w:rsidRDefault="003C2DEC" w:rsidP="003C2DEC">
      <w:pPr>
        <w:pStyle w:val="Nadpis2"/>
        <w:ind w:left="-142"/>
        <w:rPr>
          <w:rFonts w:ascii="Arial" w:hAnsi="Arial" w:cs="Arial"/>
          <w:color w:val="auto"/>
          <w:sz w:val="28"/>
          <w:szCs w:val="28"/>
        </w:rPr>
      </w:pPr>
      <w:r w:rsidRPr="0062277E">
        <w:rPr>
          <w:rFonts w:ascii="Arial" w:hAnsi="Arial" w:cs="Arial"/>
          <w:color w:val="auto"/>
          <w:sz w:val="28"/>
          <w:szCs w:val="28"/>
        </w:rPr>
        <w:t>Činnosti služby</w:t>
      </w:r>
    </w:p>
    <w:p w:rsidR="003C2DEC" w:rsidRDefault="003C2DEC" w:rsidP="003C2DEC">
      <w:pPr>
        <w:ind w:left="-142"/>
        <w:rPr>
          <w:rFonts w:ascii="Arial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  <w:lang w:eastAsia="cs-CZ"/>
        </w:rPr>
        <w:t>Pečovatelskou službu poskytujeme lidem, kteří mají omezenou schopnost naplňovat své potřeby (a současně není možné, aby je naplňoval někdo z jejich okolí) v oblastech:</w:t>
      </w:r>
    </w:p>
    <w:p w:rsidR="00276D01" w:rsidRDefault="00276D01" w:rsidP="003C2DEC">
      <w:pPr>
        <w:ind w:left="-142"/>
        <w:rPr>
          <w:rFonts w:ascii="Arial" w:hAnsi="Arial" w:cs="Arial"/>
          <w:sz w:val="28"/>
          <w:szCs w:val="28"/>
          <w:lang w:eastAsia="cs-CZ"/>
        </w:rPr>
      </w:pPr>
    </w:p>
    <w:p w:rsidR="00276D01" w:rsidRPr="0062277E" w:rsidRDefault="00276D01" w:rsidP="003C2DEC">
      <w:pPr>
        <w:ind w:left="-142"/>
        <w:rPr>
          <w:rFonts w:ascii="Arial" w:hAnsi="Arial" w:cs="Arial"/>
          <w:sz w:val="28"/>
          <w:szCs w:val="28"/>
          <w:lang w:eastAsia="cs-CZ"/>
        </w:rPr>
      </w:pPr>
    </w:p>
    <w:p w:rsidR="003C2DEC" w:rsidRPr="0062277E" w:rsidRDefault="003C2DEC" w:rsidP="003C2DEC">
      <w:pPr>
        <w:spacing w:after="0"/>
        <w:ind w:left="-142"/>
        <w:rPr>
          <w:rFonts w:ascii="Arial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  <w:lang w:eastAsia="cs-CZ"/>
        </w:rPr>
        <w:t>1) péče o vlastní osobu</w:t>
      </w:r>
    </w:p>
    <w:p w:rsidR="003C2DEC" w:rsidRPr="0062277E" w:rsidRDefault="003C2DEC" w:rsidP="003C2DEC">
      <w:pPr>
        <w:spacing w:after="0"/>
        <w:ind w:left="-142"/>
        <w:rPr>
          <w:rFonts w:ascii="Arial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  <w:lang w:eastAsia="cs-CZ"/>
        </w:rPr>
        <w:t>2) osobní hygiena</w:t>
      </w:r>
    </w:p>
    <w:p w:rsidR="003C2DEC" w:rsidRPr="0062277E" w:rsidRDefault="003C2DEC" w:rsidP="003C2DEC">
      <w:pPr>
        <w:spacing w:after="0"/>
        <w:ind w:left="-142"/>
        <w:rPr>
          <w:rFonts w:ascii="Arial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  <w:lang w:eastAsia="cs-CZ"/>
        </w:rPr>
        <w:t>3) zajištění stravy</w:t>
      </w:r>
    </w:p>
    <w:p w:rsidR="003C2DEC" w:rsidRPr="0062277E" w:rsidRDefault="003C2DEC" w:rsidP="003C2DEC">
      <w:pPr>
        <w:spacing w:after="0"/>
        <w:ind w:left="-142"/>
        <w:rPr>
          <w:rFonts w:ascii="Arial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  <w:lang w:eastAsia="cs-CZ"/>
        </w:rPr>
        <w:t>4) údržba domácnosti</w:t>
      </w:r>
    </w:p>
    <w:p w:rsidR="003C2DEC" w:rsidRPr="0062277E" w:rsidRDefault="003C2DEC" w:rsidP="003C2DEC">
      <w:pPr>
        <w:spacing w:after="0"/>
        <w:ind w:left="-142"/>
        <w:rPr>
          <w:rFonts w:ascii="Arial" w:hAnsi="Arial" w:cs="Arial"/>
          <w:sz w:val="28"/>
          <w:szCs w:val="28"/>
          <w:lang w:eastAsia="cs-CZ"/>
        </w:rPr>
      </w:pPr>
      <w:r w:rsidRPr="0062277E">
        <w:rPr>
          <w:rFonts w:ascii="Arial" w:hAnsi="Arial" w:cs="Arial"/>
          <w:sz w:val="28"/>
          <w:szCs w:val="28"/>
          <w:lang w:eastAsia="cs-CZ"/>
        </w:rPr>
        <w:t>5) kontakt se společenským prostředím</w:t>
      </w:r>
    </w:p>
    <w:p w:rsidR="003C2DEC" w:rsidRDefault="003C2DEC" w:rsidP="003C2DEC">
      <w:pPr>
        <w:pStyle w:val="Nadpis2"/>
        <w:ind w:left="-142"/>
        <w:rPr>
          <w:rFonts w:ascii="Arial" w:hAnsi="Arial" w:cs="Arial"/>
          <w:color w:val="auto"/>
          <w:sz w:val="28"/>
          <w:szCs w:val="28"/>
        </w:rPr>
      </w:pPr>
    </w:p>
    <w:p w:rsidR="003C2DEC" w:rsidRDefault="003C2DEC" w:rsidP="003C2DEC">
      <w:pPr>
        <w:pStyle w:val="Nadpis2"/>
        <w:ind w:left="-142"/>
        <w:rPr>
          <w:rFonts w:ascii="Arial" w:hAnsi="Arial" w:cs="Arial"/>
          <w:color w:val="auto"/>
          <w:sz w:val="28"/>
          <w:szCs w:val="28"/>
        </w:rPr>
      </w:pPr>
      <w:r w:rsidRPr="0062277E">
        <w:rPr>
          <w:rFonts w:ascii="Arial" w:hAnsi="Arial" w:cs="Arial"/>
          <w:color w:val="auto"/>
          <w:sz w:val="28"/>
          <w:szCs w:val="28"/>
        </w:rPr>
        <w:t xml:space="preserve">Poslání </w:t>
      </w:r>
      <w:bookmarkEnd w:id="0"/>
      <w:r w:rsidRPr="0062277E">
        <w:rPr>
          <w:rFonts w:ascii="Arial" w:hAnsi="Arial" w:cs="Arial"/>
          <w:color w:val="auto"/>
          <w:sz w:val="28"/>
          <w:szCs w:val="28"/>
        </w:rPr>
        <w:t>služby</w:t>
      </w:r>
    </w:p>
    <w:p w:rsidR="003C2DEC" w:rsidRPr="00B10DA4" w:rsidRDefault="003C2DEC" w:rsidP="003C2DEC">
      <w:pPr>
        <w:rPr>
          <w:lang w:eastAsia="cs-CZ"/>
        </w:rPr>
      </w:pP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  <w:lang w:eastAsia="cs-CZ"/>
        </w:rPr>
      </w:pPr>
      <w:r w:rsidRPr="00B10DA4">
        <w:rPr>
          <w:rFonts w:ascii="Arial" w:hAnsi="Arial" w:cs="Arial"/>
          <w:sz w:val="28"/>
          <w:szCs w:val="28"/>
          <w:lang w:eastAsia="cs-CZ"/>
        </w:rPr>
        <w:t>Posláním Charitní pečovatelské služby (dále jen CHPS) je její poskytování zejména v domácnostech uživatelů v Blovicích a spádových obcích, ve Spáleném Poříčí a spádových obcích způsobem, který pomůže setrvat uživateli v domácím prostředí co nejdéle, a tím udržet kontakt s jeho rodinou a vrstevníky i přes sníženou schopnost zvládat péči o vlastní osobu. CHPS  pomáhá svým uživatelům naplňovat ty potřeby, které již sami nezvládají. Proto mohou prožívat nadále svůj život doma, podle navyklého způsobu života. Službu poskytujeme s ohledem na osobní potřeby uživatelů, s důrazem na zachování nebo případné zlepšení jejich stávajících schopností a soběstačnosti - naší snahou tedy je, aby byli uživatelé s naší podporou co nejvíce soběstační.</w:t>
      </w: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  <w:lang w:eastAsia="cs-CZ"/>
        </w:rPr>
      </w:pPr>
      <w:r w:rsidRPr="00B10DA4">
        <w:rPr>
          <w:rFonts w:ascii="Arial" w:hAnsi="Arial" w:cs="Arial"/>
          <w:sz w:val="28"/>
          <w:szCs w:val="28"/>
          <w:lang w:eastAsia="cs-CZ"/>
        </w:rPr>
        <w:t>Základním rysem poskytované služby je úcta k člověku, nehodnotící přístup k uživatelům a dodržování lidských práv a svobod.</w:t>
      </w:r>
    </w:p>
    <w:p w:rsidR="003C2DEC" w:rsidRDefault="003C2DEC" w:rsidP="003C2DEC">
      <w:pPr>
        <w:pStyle w:val="Nadpis2"/>
        <w:ind w:left="-142"/>
        <w:rPr>
          <w:rFonts w:ascii="Arial" w:hAnsi="Arial" w:cs="Arial"/>
          <w:color w:val="auto"/>
          <w:sz w:val="28"/>
          <w:szCs w:val="28"/>
        </w:rPr>
      </w:pPr>
      <w:bookmarkStart w:id="1" w:name="_Toc442362760"/>
    </w:p>
    <w:bookmarkEnd w:id="1"/>
    <w:p w:rsidR="00E535E1" w:rsidRPr="00E535E1" w:rsidRDefault="00E535E1" w:rsidP="00E535E1">
      <w:pPr>
        <w:pStyle w:val="Odstavecseseznamem"/>
        <w:ind w:left="-142"/>
        <w:rPr>
          <w:rFonts w:ascii="Arial" w:hAnsi="Arial" w:cs="Arial"/>
          <w:b/>
          <w:bCs/>
          <w:iCs/>
          <w:sz w:val="28"/>
          <w:szCs w:val="28"/>
        </w:rPr>
      </w:pPr>
      <w:r w:rsidRPr="00E535E1">
        <w:rPr>
          <w:rFonts w:ascii="Arial" w:hAnsi="Arial" w:cs="Arial"/>
          <w:b/>
          <w:bCs/>
          <w:iCs/>
          <w:sz w:val="28"/>
          <w:szCs w:val="28"/>
        </w:rPr>
        <w:t xml:space="preserve">Hodnoty pečovatelské služby </w:t>
      </w:r>
    </w:p>
    <w:p w:rsidR="00E535E1" w:rsidRPr="00E535E1" w:rsidRDefault="00E535E1" w:rsidP="00E535E1">
      <w:pPr>
        <w:pStyle w:val="Odstavecseseznamem"/>
        <w:ind w:left="-142"/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Hodnoty jsou naše postoje, které vypovídají o tom, co považujeme při poskytování služby za nejpodstatnější, a které nás motivují k dosahování cílů naší služby.</w:t>
      </w:r>
    </w:p>
    <w:p w:rsidR="008911E8" w:rsidRDefault="008911E8" w:rsidP="00E535E1">
      <w:pPr>
        <w:pStyle w:val="Odstavecseseznamem"/>
        <w:ind w:left="-142"/>
        <w:rPr>
          <w:rFonts w:ascii="Arial" w:hAnsi="Arial" w:cs="Arial"/>
          <w:bCs/>
          <w:iCs/>
          <w:sz w:val="28"/>
          <w:szCs w:val="28"/>
        </w:rPr>
      </w:pPr>
    </w:p>
    <w:p w:rsidR="00E535E1" w:rsidRPr="00E535E1" w:rsidRDefault="00E535E1" w:rsidP="00E535E1">
      <w:pPr>
        <w:pStyle w:val="Odstavecseseznamem"/>
        <w:ind w:left="-142"/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Vyznáváme tyto hodnoty:</w:t>
      </w:r>
    </w:p>
    <w:p w:rsidR="00E535E1" w:rsidRP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partnerský respekt a úcta</w:t>
      </w:r>
    </w:p>
    <w:p w:rsidR="00E535E1" w:rsidRP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péče vychází ze základních přání a aktuálních potřeb uživatele</w:t>
      </w:r>
    </w:p>
    <w:p w:rsidR="00E535E1" w:rsidRP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pravidelné zjišťování bio-psycho-</w:t>
      </w:r>
      <w:proofErr w:type="spellStart"/>
      <w:r w:rsidRPr="00E535E1">
        <w:rPr>
          <w:rFonts w:ascii="Arial" w:hAnsi="Arial" w:cs="Arial"/>
          <w:bCs/>
          <w:iCs/>
          <w:sz w:val="28"/>
          <w:szCs w:val="28"/>
        </w:rPr>
        <w:t>socio</w:t>
      </w:r>
      <w:proofErr w:type="spellEnd"/>
      <w:r w:rsidRPr="00E535E1">
        <w:rPr>
          <w:rFonts w:ascii="Arial" w:hAnsi="Arial" w:cs="Arial"/>
          <w:bCs/>
          <w:iCs/>
          <w:sz w:val="28"/>
          <w:szCs w:val="28"/>
        </w:rPr>
        <w:t>-spirituálních potřeb uživatelů</w:t>
      </w:r>
    </w:p>
    <w:p w:rsidR="00E535E1" w:rsidRP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individuální přístup k uživatelům – princip klíčových pracovníků</w:t>
      </w:r>
    </w:p>
    <w:p w:rsidR="00E535E1" w:rsidRP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tvorba individuálních plánů zaměřených na doplnění deficitu potřeb</w:t>
      </w:r>
    </w:p>
    <w:p w:rsidR="00E535E1" w:rsidRP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respektování názoru a soukromí</w:t>
      </w:r>
    </w:p>
    <w:p w:rsidR="00E535E1" w:rsidRP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vytváření bezpečného prostředí pro uživatele i pracovníky</w:t>
      </w:r>
    </w:p>
    <w:p w:rsidR="00E535E1" w:rsidRDefault="00E535E1" w:rsidP="00E535E1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 xml:space="preserve">spolupráce s rodinou, obcí a ostatními složkami </w:t>
      </w:r>
      <w:r w:rsidR="008911E8">
        <w:rPr>
          <w:rFonts w:ascii="Arial" w:hAnsi="Arial" w:cs="Arial"/>
          <w:bCs/>
          <w:iCs/>
          <w:sz w:val="28"/>
          <w:szCs w:val="28"/>
        </w:rPr>
        <w:t>DCHP</w:t>
      </w:r>
    </w:p>
    <w:p w:rsidR="008911E8" w:rsidRPr="00E535E1" w:rsidRDefault="008911E8" w:rsidP="008911E8">
      <w:pPr>
        <w:pStyle w:val="Odstavecseseznamem"/>
        <w:ind w:left="578"/>
        <w:rPr>
          <w:rFonts w:ascii="Arial" w:hAnsi="Arial" w:cs="Arial"/>
          <w:bCs/>
          <w:iCs/>
          <w:sz w:val="28"/>
          <w:szCs w:val="28"/>
        </w:rPr>
      </w:pPr>
    </w:p>
    <w:p w:rsidR="00E535E1" w:rsidRPr="00E535E1" w:rsidRDefault="00E535E1" w:rsidP="00E535E1">
      <w:pPr>
        <w:pStyle w:val="Odstavecseseznamem"/>
        <w:ind w:left="-142"/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t>Tyto hodnoty jsou v praxi uplatňovány pomocí zásad služby.</w:t>
      </w:r>
    </w:p>
    <w:p w:rsidR="00E535E1" w:rsidRPr="00E535E1" w:rsidRDefault="00E535E1" w:rsidP="00E535E1">
      <w:pPr>
        <w:pStyle w:val="Odstavecseseznamem"/>
        <w:ind w:left="-142"/>
        <w:rPr>
          <w:rFonts w:ascii="Arial" w:hAnsi="Arial" w:cs="Arial"/>
          <w:bCs/>
          <w:iCs/>
          <w:sz w:val="28"/>
          <w:szCs w:val="28"/>
        </w:rPr>
      </w:pPr>
      <w:r w:rsidRPr="00E535E1">
        <w:rPr>
          <w:rFonts w:ascii="Arial" w:hAnsi="Arial" w:cs="Arial"/>
          <w:bCs/>
          <w:iCs/>
          <w:sz w:val="28"/>
          <w:szCs w:val="28"/>
        </w:rPr>
        <w:lastRenderedPageBreak/>
        <w:t xml:space="preserve">Zásady jsou obecná pravidla, podle kterých se ve službě rozhodujeme a řídíme. </w:t>
      </w:r>
    </w:p>
    <w:p w:rsidR="00E535E1" w:rsidRDefault="00E535E1" w:rsidP="00E535E1">
      <w:pPr>
        <w:pStyle w:val="Odstavecseseznamem"/>
        <w:ind w:left="-142"/>
        <w:rPr>
          <w:rFonts w:ascii="Arial" w:hAnsi="Arial" w:cs="Arial"/>
          <w:b/>
          <w:bCs/>
          <w:iCs/>
          <w:sz w:val="28"/>
          <w:szCs w:val="28"/>
        </w:rPr>
      </w:pPr>
    </w:p>
    <w:p w:rsidR="00E535E1" w:rsidRPr="00E535E1" w:rsidRDefault="00E535E1" w:rsidP="00E535E1">
      <w:pPr>
        <w:pStyle w:val="Odstavecseseznamem"/>
        <w:ind w:left="-142"/>
        <w:rPr>
          <w:rFonts w:ascii="Arial" w:hAnsi="Arial" w:cs="Arial"/>
          <w:b/>
          <w:bCs/>
          <w:iCs/>
          <w:sz w:val="28"/>
          <w:szCs w:val="28"/>
        </w:rPr>
      </w:pPr>
      <w:r w:rsidRPr="00E535E1">
        <w:rPr>
          <w:rFonts w:ascii="Arial" w:hAnsi="Arial" w:cs="Arial"/>
          <w:b/>
          <w:bCs/>
          <w:iCs/>
          <w:sz w:val="28"/>
          <w:szCs w:val="28"/>
        </w:rPr>
        <w:t>Zásady pečovatelské služby: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>dodržování lidských práv, svobod, diskrétnosti, ochrany osobních údajů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>zachování lidské důstojnosti a soukromí uživatelů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>individuální a rovný přístup ke všem uživatelům, respektování jejich rozhodnutí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>nevytváření závislosti uživatele na službě nadměrným rozsahem pomoci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>profesionalita, odbornost a kvalita poskytování sociálních služeb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>dbát na bezpečí uživatelů služby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 xml:space="preserve">pomoci setrvat uživateli v domácím prostředí co nejdéle - zabránit sociálnímu vyloučení způsobenému přemístěním uživatele do pobytového zařízení sociálních služeb nebo zdravotnických zařízení lůžkové péče </w:t>
      </w:r>
    </w:p>
    <w:p w:rsidR="00E535E1" w:rsidRPr="008911E8" w:rsidRDefault="00E535E1" w:rsidP="008911E8">
      <w:pPr>
        <w:pStyle w:val="Odstavecseseznamem"/>
        <w:numPr>
          <w:ilvl w:val="0"/>
          <w:numId w:val="6"/>
        </w:numPr>
        <w:rPr>
          <w:rFonts w:ascii="Arial" w:hAnsi="Arial" w:cs="Arial"/>
          <w:bCs/>
          <w:iCs/>
          <w:sz w:val="28"/>
          <w:szCs w:val="28"/>
        </w:rPr>
      </w:pPr>
      <w:r w:rsidRPr="008911E8">
        <w:rPr>
          <w:rFonts w:ascii="Arial" w:hAnsi="Arial" w:cs="Arial"/>
          <w:bCs/>
          <w:iCs/>
          <w:sz w:val="28"/>
          <w:szCs w:val="28"/>
        </w:rPr>
        <w:t>zachovat stávající schopnosti, dovednosti, seberealizaci, samostatnost a soběstačnost, zachovat zvyklosti uživatele</w:t>
      </w:r>
    </w:p>
    <w:p w:rsidR="003C2DEC" w:rsidRPr="0062277E" w:rsidRDefault="003C2DEC" w:rsidP="003C2DEC">
      <w:pPr>
        <w:pStyle w:val="Odstavecseseznamem"/>
        <w:ind w:left="578"/>
        <w:rPr>
          <w:rFonts w:ascii="Arial" w:hAnsi="Arial" w:cs="Arial"/>
          <w:sz w:val="28"/>
          <w:szCs w:val="28"/>
        </w:rPr>
      </w:pPr>
    </w:p>
    <w:p w:rsidR="003C2DEC" w:rsidRPr="0062277E" w:rsidRDefault="003C2DEC" w:rsidP="003C2DEC">
      <w:pPr>
        <w:ind w:left="-142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Cíle</w:t>
      </w:r>
      <w:r>
        <w:rPr>
          <w:rFonts w:ascii="Arial" w:hAnsi="Arial" w:cs="Arial"/>
          <w:b/>
          <w:sz w:val="28"/>
          <w:szCs w:val="28"/>
        </w:rPr>
        <w:t xml:space="preserve"> služby</w:t>
      </w: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B10DA4">
        <w:rPr>
          <w:rFonts w:ascii="Arial" w:hAnsi="Arial" w:cs="Arial"/>
          <w:sz w:val="28"/>
          <w:szCs w:val="28"/>
        </w:rPr>
        <w:t>Cílem služby je řešit nepříznivou sociální situaci uživatele v jeho domácím prostředí.</w:t>
      </w:r>
      <w:r>
        <w:rPr>
          <w:rFonts w:ascii="Arial" w:hAnsi="Arial" w:cs="Arial"/>
          <w:sz w:val="28"/>
          <w:szCs w:val="28"/>
        </w:rPr>
        <w:t xml:space="preserve"> Klient</w:t>
      </w:r>
      <w:r w:rsidRPr="00B10DA4">
        <w:rPr>
          <w:rFonts w:ascii="Arial" w:hAnsi="Arial" w:cs="Arial"/>
          <w:sz w:val="28"/>
          <w:szCs w:val="28"/>
        </w:rPr>
        <w:t xml:space="preserve"> služby žije ve svém domácím prostředí a má naplněny své potřeby v oblastech:</w:t>
      </w: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B10DA4">
        <w:rPr>
          <w:rFonts w:ascii="Arial" w:hAnsi="Arial" w:cs="Arial"/>
          <w:sz w:val="28"/>
          <w:szCs w:val="28"/>
        </w:rPr>
        <w:t>1) péče o vlastní osobu</w:t>
      </w: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B10DA4">
        <w:rPr>
          <w:rFonts w:ascii="Arial" w:hAnsi="Arial" w:cs="Arial"/>
          <w:sz w:val="28"/>
          <w:szCs w:val="28"/>
        </w:rPr>
        <w:t>2) osobní hygiena</w:t>
      </w: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B10DA4">
        <w:rPr>
          <w:rFonts w:ascii="Arial" w:hAnsi="Arial" w:cs="Arial"/>
          <w:sz w:val="28"/>
          <w:szCs w:val="28"/>
        </w:rPr>
        <w:t>3) zajištění stravy</w:t>
      </w: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B10DA4">
        <w:rPr>
          <w:rFonts w:ascii="Arial" w:hAnsi="Arial" w:cs="Arial"/>
          <w:sz w:val="28"/>
          <w:szCs w:val="28"/>
        </w:rPr>
        <w:t>4) údržba a chod domácnosti</w:t>
      </w:r>
    </w:p>
    <w:p w:rsidR="003C2DEC" w:rsidRDefault="003C2DEC" w:rsidP="003C2DEC">
      <w:pPr>
        <w:ind w:left="-142"/>
        <w:rPr>
          <w:rFonts w:ascii="Arial" w:hAnsi="Arial" w:cs="Arial"/>
          <w:sz w:val="28"/>
          <w:szCs w:val="28"/>
        </w:rPr>
      </w:pPr>
      <w:r w:rsidRPr="00B10DA4">
        <w:rPr>
          <w:rFonts w:ascii="Arial" w:hAnsi="Arial" w:cs="Arial"/>
          <w:sz w:val="28"/>
          <w:szCs w:val="28"/>
        </w:rPr>
        <w:t>5) kontakt se společenským prostředím</w:t>
      </w:r>
    </w:p>
    <w:p w:rsidR="003C2DEC" w:rsidRPr="00B10DA4" w:rsidRDefault="003C2DEC" w:rsidP="003C2DEC">
      <w:pPr>
        <w:ind w:left="-142"/>
        <w:rPr>
          <w:rFonts w:ascii="Arial" w:hAnsi="Arial" w:cs="Arial"/>
          <w:sz w:val="28"/>
          <w:szCs w:val="28"/>
        </w:rPr>
      </w:pPr>
    </w:p>
    <w:p w:rsidR="003C2DEC" w:rsidRPr="0062277E" w:rsidRDefault="003C2DEC" w:rsidP="003C2DEC">
      <w:pPr>
        <w:ind w:left="-142"/>
        <w:rPr>
          <w:rFonts w:ascii="Arial" w:hAnsi="Arial" w:cs="Arial"/>
          <w:b/>
          <w:sz w:val="28"/>
          <w:szCs w:val="28"/>
        </w:rPr>
      </w:pPr>
      <w:r w:rsidRPr="0062277E">
        <w:rPr>
          <w:rFonts w:ascii="Arial" w:hAnsi="Arial" w:cs="Arial"/>
          <w:b/>
          <w:sz w:val="28"/>
          <w:szCs w:val="28"/>
        </w:rPr>
        <w:t>Pravidla pro podání stížností</w:t>
      </w:r>
    </w:p>
    <w:p w:rsidR="003C2DEC" w:rsidRPr="0062277E" w:rsidRDefault="003C2DEC" w:rsidP="003C2DEC">
      <w:pPr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CHPS pokládá podněty, připomínky a stížnosti uživatelů týkající se práce CHPS za důležit</w:t>
      </w:r>
      <w:r w:rsidR="008911E8">
        <w:rPr>
          <w:rStyle w:val="fullpost"/>
          <w:rFonts w:ascii="Arial" w:hAnsi="Arial" w:cs="Arial"/>
          <w:sz w:val="28"/>
          <w:szCs w:val="28"/>
        </w:rPr>
        <w:t>ý</w:t>
      </w:r>
      <w:r w:rsidRPr="0062277E">
        <w:rPr>
          <w:rStyle w:val="fullpost"/>
          <w:rFonts w:ascii="Arial" w:hAnsi="Arial" w:cs="Arial"/>
          <w:sz w:val="28"/>
          <w:szCs w:val="28"/>
        </w:rPr>
        <w:t xml:space="preserve"> </w:t>
      </w:r>
      <w:r w:rsidR="008911E8">
        <w:rPr>
          <w:rStyle w:val="fullpost"/>
          <w:rFonts w:ascii="Arial" w:hAnsi="Arial" w:cs="Arial"/>
          <w:sz w:val="28"/>
          <w:szCs w:val="28"/>
        </w:rPr>
        <w:t>zdroj informací</w:t>
      </w:r>
      <w:r w:rsidRPr="0062277E">
        <w:rPr>
          <w:rStyle w:val="fullpost"/>
          <w:rFonts w:ascii="Arial" w:hAnsi="Arial" w:cs="Arial"/>
          <w:sz w:val="28"/>
          <w:szCs w:val="28"/>
        </w:rPr>
        <w:t xml:space="preserve"> ke zkvalitnění svých služeb. CHPS respektuje ústní, písemnou, i anonymní formu podání stížnosti.</w:t>
      </w:r>
    </w:p>
    <w:p w:rsidR="003C2DEC" w:rsidRPr="0062277E" w:rsidRDefault="003C2DEC" w:rsidP="003C2DEC">
      <w:pPr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Při vyřizování stížností je vedoucí CHPS povinna zjistit všechny souvislosti a skutečnosti. Pokud zjistí oprávněnost stížnosti, navrhne nápravná opatření, která konzultuje s ředitelem DCHP.</w:t>
      </w:r>
    </w:p>
    <w:p w:rsidR="003C2DEC" w:rsidRPr="0062277E" w:rsidRDefault="003C2DEC" w:rsidP="003C2DEC">
      <w:pPr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 xml:space="preserve">Stížnost je vždy vyřízena písemně, a to srozumitelně pro stěžovatele nebo je písemná odpověď objasněna v rozhovoru. </w:t>
      </w:r>
    </w:p>
    <w:p w:rsidR="003C2DEC" w:rsidRDefault="003C2DEC" w:rsidP="003C2DEC">
      <w:pPr>
        <w:spacing w:after="0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 xml:space="preserve">O výsledku šetření a řešení stížnosti je stěžovatel informován nejpozději do 20 pracovních dnů, a to buď dopisem, nebo předložením zápisu z knihy stížností. </w:t>
      </w:r>
    </w:p>
    <w:p w:rsidR="003C2DEC" w:rsidRDefault="003C2DEC" w:rsidP="003C2DEC">
      <w:pPr>
        <w:spacing w:after="0"/>
        <w:ind w:left="-142"/>
        <w:rPr>
          <w:rStyle w:val="fullpost"/>
          <w:rFonts w:ascii="Arial" w:hAnsi="Arial" w:cs="Arial"/>
          <w:sz w:val="28"/>
          <w:szCs w:val="28"/>
        </w:rPr>
      </w:pPr>
    </w:p>
    <w:p w:rsidR="003C2DEC" w:rsidRPr="0062277E" w:rsidRDefault="003C2DEC" w:rsidP="003C2DEC">
      <w:pPr>
        <w:spacing w:after="0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O řešení anonymní stížnosti je na 10 pracovních dnů vyvěšen zápis u schránky na podávání stížností.</w:t>
      </w:r>
    </w:p>
    <w:p w:rsidR="003C2DEC" w:rsidRPr="0062277E" w:rsidRDefault="003C2DEC" w:rsidP="003C2DEC">
      <w:pPr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Spolu s odpovědí dostává stěžovatel informaci o možnosti odvolat se postupně k dalším orgánům, pokud není s řešením stížnosti spokojen.</w:t>
      </w:r>
    </w:p>
    <w:p w:rsidR="003C2DEC" w:rsidRPr="0062277E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Fonts w:ascii="Arial" w:hAnsi="Arial" w:cs="Arial"/>
          <w:sz w:val="28"/>
          <w:szCs w:val="28"/>
        </w:rPr>
        <w:t>•</w:t>
      </w:r>
      <w:r w:rsidRPr="0062277E">
        <w:rPr>
          <w:rFonts w:ascii="Arial" w:hAnsi="Arial" w:cs="Arial"/>
          <w:sz w:val="28"/>
          <w:szCs w:val="28"/>
        </w:rPr>
        <w:tab/>
      </w:r>
      <w:r w:rsidRPr="0062277E">
        <w:rPr>
          <w:rStyle w:val="fullpost"/>
          <w:rFonts w:ascii="Arial" w:hAnsi="Arial" w:cs="Arial"/>
          <w:sz w:val="28"/>
          <w:szCs w:val="28"/>
        </w:rPr>
        <w:t xml:space="preserve">Vedoucí pečovatelské služby, Zdenka Palacká, 5. května 663, 336 01 Blovice, </w:t>
      </w:r>
    </w:p>
    <w:p w:rsidR="003C2DEC" w:rsidRPr="0062277E" w:rsidRDefault="003C2DEC" w:rsidP="003C2DEC">
      <w:pPr>
        <w:spacing w:after="0" w:line="360" w:lineRule="auto"/>
        <w:ind w:left="-142" w:firstLine="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tel: 731433025</w:t>
      </w:r>
    </w:p>
    <w:p w:rsidR="003C2DEC" w:rsidRPr="0062277E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•</w:t>
      </w:r>
      <w:r w:rsidRPr="0062277E">
        <w:rPr>
          <w:rStyle w:val="fullpost"/>
          <w:rFonts w:ascii="Arial" w:hAnsi="Arial" w:cs="Arial"/>
          <w:sz w:val="28"/>
          <w:szCs w:val="28"/>
        </w:rPr>
        <w:tab/>
        <w:t xml:space="preserve">Ředitel Diecézní charity Plzeň, Ing. Jiří Lodr, Hlavanova 16, 326 00 Plzeň, tel: 377223861,     </w:t>
      </w:r>
    </w:p>
    <w:p w:rsidR="003C2DEC" w:rsidRPr="0062277E" w:rsidRDefault="003C2DEC" w:rsidP="003C2DEC">
      <w:pPr>
        <w:spacing w:after="0" w:line="360" w:lineRule="auto"/>
        <w:ind w:left="-142" w:firstLine="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377221540</w:t>
      </w:r>
    </w:p>
    <w:p w:rsidR="003C2DEC" w:rsidRPr="0062277E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•</w:t>
      </w:r>
      <w:r w:rsidRPr="0062277E">
        <w:rPr>
          <w:rStyle w:val="fullpost"/>
          <w:rFonts w:ascii="Arial" w:hAnsi="Arial" w:cs="Arial"/>
          <w:sz w:val="28"/>
          <w:szCs w:val="28"/>
        </w:rPr>
        <w:tab/>
        <w:t xml:space="preserve">Biskup římskokatolické církve plzeňské diecéze, Mons. Tomáš Holub, Biskupství </w:t>
      </w:r>
    </w:p>
    <w:p w:rsidR="003C2DEC" w:rsidRPr="0062277E" w:rsidRDefault="003C2DEC" w:rsidP="003C2DEC">
      <w:pPr>
        <w:spacing w:after="0" w:line="360" w:lineRule="auto"/>
        <w:ind w:left="-142" w:firstLine="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 xml:space="preserve">plzeňské, nám. Republiky 35, 301 00 Plzeň, tel: 377220002 </w:t>
      </w:r>
    </w:p>
    <w:p w:rsidR="003C2DEC" w:rsidRPr="0062277E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•</w:t>
      </w:r>
      <w:r w:rsidRPr="0062277E">
        <w:rPr>
          <w:rStyle w:val="fullpost"/>
          <w:rFonts w:ascii="Arial" w:hAnsi="Arial" w:cs="Arial"/>
          <w:sz w:val="28"/>
          <w:szCs w:val="28"/>
        </w:rPr>
        <w:tab/>
      </w:r>
      <w:r>
        <w:rPr>
          <w:rStyle w:val="fullpost"/>
          <w:rFonts w:ascii="Arial" w:hAnsi="Arial" w:cs="Arial"/>
          <w:sz w:val="28"/>
          <w:szCs w:val="28"/>
        </w:rPr>
        <w:t>Městský</w:t>
      </w:r>
      <w:r w:rsidRPr="0062277E">
        <w:rPr>
          <w:rStyle w:val="fullpost"/>
          <w:rFonts w:ascii="Arial" w:hAnsi="Arial" w:cs="Arial"/>
          <w:sz w:val="28"/>
          <w:szCs w:val="28"/>
        </w:rPr>
        <w:t xml:space="preserve"> úřad Blovice, Masarykovo náměstí 143, 336 01 Blovice</w:t>
      </w:r>
    </w:p>
    <w:p w:rsidR="003C2DEC" w:rsidRPr="0062277E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•</w:t>
      </w:r>
      <w:r w:rsidRPr="0062277E">
        <w:rPr>
          <w:rStyle w:val="fullpost"/>
          <w:rFonts w:ascii="Arial" w:hAnsi="Arial" w:cs="Arial"/>
          <w:sz w:val="28"/>
          <w:szCs w:val="28"/>
        </w:rPr>
        <w:tab/>
        <w:t>Krajský úřad Plzeňského kraje – sociální odbor, Škroupova 18, Plzeň, tel: 377 195 139</w:t>
      </w:r>
    </w:p>
    <w:p w:rsidR="003C2DEC" w:rsidRPr="0062277E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•</w:t>
      </w:r>
      <w:r w:rsidRPr="0062277E">
        <w:rPr>
          <w:rStyle w:val="fullpost"/>
          <w:rFonts w:ascii="Arial" w:hAnsi="Arial" w:cs="Arial"/>
          <w:sz w:val="28"/>
          <w:szCs w:val="28"/>
        </w:rPr>
        <w:tab/>
        <w:t xml:space="preserve">Veřejný ochránce práv, Údolní 39, Brno 602 00, tel: 542542888; </w:t>
      </w:r>
    </w:p>
    <w:p w:rsidR="003C2DEC" w:rsidRPr="0062277E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•</w:t>
      </w:r>
      <w:r w:rsidRPr="0062277E">
        <w:rPr>
          <w:rStyle w:val="fullpost"/>
          <w:rFonts w:ascii="Arial" w:hAnsi="Arial" w:cs="Arial"/>
          <w:sz w:val="28"/>
          <w:szCs w:val="28"/>
        </w:rPr>
        <w:tab/>
        <w:t>Č. helsinský výbor, Jelení 5, Praha 1, PSČ 118 00, tel: 220515188 – právní oddělení</w:t>
      </w:r>
    </w:p>
    <w:p w:rsidR="003C2DEC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 w:rsidRPr="0062277E">
        <w:rPr>
          <w:rStyle w:val="fullpost"/>
          <w:rFonts w:ascii="Arial" w:hAnsi="Arial" w:cs="Arial"/>
          <w:sz w:val="28"/>
          <w:szCs w:val="28"/>
        </w:rPr>
        <w:t>•</w:t>
      </w:r>
      <w:r w:rsidRPr="0062277E">
        <w:rPr>
          <w:rStyle w:val="fullpost"/>
          <w:rFonts w:ascii="Arial" w:hAnsi="Arial" w:cs="Arial"/>
          <w:sz w:val="28"/>
          <w:szCs w:val="28"/>
        </w:rPr>
        <w:tab/>
        <w:t>Občanská poradna, Koterovská 41, 326 00 Plzeň, tel: 377 456</w:t>
      </w:r>
      <w:r>
        <w:rPr>
          <w:rStyle w:val="fullpost"/>
          <w:rFonts w:ascii="Arial" w:hAnsi="Arial" w:cs="Arial"/>
          <w:sz w:val="28"/>
          <w:szCs w:val="28"/>
        </w:rPr>
        <w:t> </w:t>
      </w:r>
      <w:r w:rsidRPr="0062277E">
        <w:rPr>
          <w:rStyle w:val="fullpost"/>
          <w:rFonts w:ascii="Arial" w:hAnsi="Arial" w:cs="Arial"/>
          <w:sz w:val="28"/>
          <w:szCs w:val="28"/>
        </w:rPr>
        <w:t>468</w:t>
      </w:r>
    </w:p>
    <w:p w:rsidR="003C2DEC" w:rsidRDefault="003C2DEC" w:rsidP="003C2DEC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</w:p>
    <w:p w:rsidR="003C2DEC" w:rsidRPr="0062277E" w:rsidRDefault="003C2DEC" w:rsidP="00384230">
      <w:pPr>
        <w:spacing w:after="0" w:line="360" w:lineRule="auto"/>
        <w:ind w:left="-142"/>
        <w:rPr>
          <w:rStyle w:val="fullpost"/>
          <w:rFonts w:ascii="Arial" w:hAnsi="Arial" w:cs="Arial"/>
          <w:sz w:val="28"/>
          <w:szCs w:val="28"/>
        </w:rPr>
      </w:pPr>
      <w:r>
        <w:rPr>
          <w:rStyle w:val="fullpost"/>
          <w:rFonts w:ascii="Arial" w:hAnsi="Arial" w:cs="Arial"/>
          <w:sz w:val="28"/>
          <w:szCs w:val="28"/>
        </w:rPr>
        <w:t>Zpracováno: 1.</w:t>
      </w:r>
      <w:r w:rsidR="00384230">
        <w:rPr>
          <w:rStyle w:val="fullpost"/>
          <w:rFonts w:ascii="Arial" w:hAnsi="Arial" w:cs="Arial"/>
          <w:sz w:val="28"/>
          <w:szCs w:val="28"/>
        </w:rPr>
        <w:t>1</w:t>
      </w:r>
      <w:r w:rsidR="00D54823">
        <w:rPr>
          <w:rStyle w:val="fullpost"/>
          <w:rFonts w:ascii="Arial" w:hAnsi="Arial" w:cs="Arial"/>
          <w:sz w:val="28"/>
          <w:szCs w:val="28"/>
        </w:rPr>
        <w:t>.2021</w:t>
      </w:r>
      <w:bookmarkStart w:id="2" w:name="_GoBack"/>
      <w:bookmarkEnd w:id="2"/>
    </w:p>
    <w:p w:rsidR="000F72EE" w:rsidRDefault="000F72EE"/>
    <w:sectPr w:rsidR="000F72EE" w:rsidSect="002A28D7">
      <w:footerReference w:type="default" r:id="rId9"/>
      <w:pgSz w:w="11906" w:h="16838"/>
      <w:pgMar w:top="426" w:right="707" w:bottom="142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02" w:rsidRDefault="00F44202">
      <w:pPr>
        <w:spacing w:after="0" w:line="240" w:lineRule="auto"/>
      </w:pPr>
      <w:r>
        <w:separator/>
      </w:r>
    </w:p>
  </w:endnote>
  <w:endnote w:type="continuationSeparator" w:id="0">
    <w:p w:rsidR="00F44202" w:rsidRDefault="00F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99348"/>
      <w:docPartObj>
        <w:docPartGallery w:val="Page Numbers (Bottom of Page)"/>
        <w:docPartUnique/>
      </w:docPartObj>
    </w:sdtPr>
    <w:sdtEndPr/>
    <w:sdtContent>
      <w:p w:rsidR="00CD7B2E" w:rsidRDefault="003C2DE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823">
          <w:rPr>
            <w:noProof/>
          </w:rPr>
          <w:t>5</w:t>
        </w:r>
        <w:r>
          <w:fldChar w:fldCharType="end"/>
        </w:r>
      </w:p>
    </w:sdtContent>
  </w:sdt>
  <w:p w:rsidR="00CD7B2E" w:rsidRDefault="00F442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02" w:rsidRDefault="00F44202">
      <w:pPr>
        <w:spacing w:after="0" w:line="240" w:lineRule="auto"/>
      </w:pPr>
      <w:r>
        <w:separator/>
      </w:r>
    </w:p>
  </w:footnote>
  <w:footnote w:type="continuationSeparator" w:id="0">
    <w:p w:rsidR="00F44202" w:rsidRDefault="00F4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3EB9"/>
    <w:multiLevelType w:val="multilevel"/>
    <w:tmpl w:val="D1A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C135F"/>
    <w:multiLevelType w:val="hybridMultilevel"/>
    <w:tmpl w:val="B6F668D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2C006A1"/>
    <w:multiLevelType w:val="multilevel"/>
    <w:tmpl w:val="205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49D9"/>
    <w:multiLevelType w:val="hybridMultilevel"/>
    <w:tmpl w:val="B5F29F5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3BB52C3"/>
    <w:multiLevelType w:val="hybridMultilevel"/>
    <w:tmpl w:val="7CD0CF7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9E52224"/>
    <w:multiLevelType w:val="hybridMultilevel"/>
    <w:tmpl w:val="3100306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EC"/>
    <w:rsid w:val="000F72EE"/>
    <w:rsid w:val="001857D9"/>
    <w:rsid w:val="00215EC1"/>
    <w:rsid w:val="00276D01"/>
    <w:rsid w:val="00384230"/>
    <w:rsid w:val="003C2DEC"/>
    <w:rsid w:val="00474580"/>
    <w:rsid w:val="00582676"/>
    <w:rsid w:val="005D44DF"/>
    <w:rsid w:val="00742717"/>
    <w:rsid w:val="008911E8"/>
    <w:rsid w:val="00921A3D"/>
    <w:rsid w:val="00924E0A"/>
    <w:rsid w:val="009F3FED"/>
    <w:rsid w:val="00D54823"/>
    <w:rsid w:val="00E535E1"/>
    <w:rsid w:val="00F4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E9CC9-7899-473A-A44C-0379F93D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DEC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3C2DEC"/>
    <w:pPr>
      <w:keepNext/>
      <w:spacing w:before="360" w:after="120" w:line="240" w:lineRule="auto"/>
      <w:outlineLvl w:val="1"/>
    </w:pPr>
    <w:rPr>
      <w:rFonts w:ascii="Trebuchet MS" w:eastAsia="Times New Roman" w:hAnsi="Trebuchet MS" w:cs="Tahoma"/>
      <w:b/>
      <w:bCs/>
      <w:iCs/>
      <w:color w:val="9933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C2DEC"/>
    <w:rPr>
      <w:rFonts w:ascii="Trebuchet MS" w:eastAsia="Times New Roman" w:hAnsi="Trebuchet MS" w:cs="Tahoma"/>
      <w:b/>
      <w:bCs/>
      <w:iCs/>
      <w:color w:val="993300"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3C2DEC"/>
    <w:pPr>
      <w:spacing w:after="120" w:line="240" w:lineRule="auto"/>
      <w:ind w:left="720"/>
      <w:contextualSpacing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C2DE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C2DE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3C2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DEC"/>
  </w:style>
  <w:style w:type="character" w:customStyle="1" w:styleId="fullpost">
    <w:name w:val="fullpost"/>
    <w:basedOn w:val="Standardnpsmoodstavce"/>
    <w:rsid w:val="003C2DEC"/>
  </w:style>
  <w:style w:type="paragraph" w:styleId="Textbubliny">
    <w:name w:val="Balloon Text"/>
    <w:basedOn w:val="Normln"/>
    <w:link w:val="TextbublinyChar"/>
    <w:uiPriority w:val="99"/>
    <w:semiHidden/>
    <w:unhideWhenUsed/>
    <w:rsid w:val="0092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E0A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84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hp.cz/jak-pomahame/v-plzenskem-kraji/sluzby-pro-seniory/charitni-pecovatelska-sluzba-blovice-spal-pori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1017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7</cp:revision>
  <cp:lastPrinted>2020-01-24T09:30:00Z</cp:lastPrinted>
  <dcterms:created xsi:type="dcterms:W3CDTF">2019-06-13T05:56:00Z</dcterms:created>
  <dcterms:modified xsi:type="dcterms:W3CDTF">2021-01-26T06:27:00Z</dcterms:modified>
</cp:coreProperties>
</file>